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AC" w:rsidRPr="003064AC" w:rsidRDefault="003064AC" w:rsidP="003064AC">
      <w:pPr>
        <w:spacing w:after="120" w:line="428" w:lineRule="atLeast"/>
        <w:outlineLvl w:val="1"/>
        <w:rPr>
          <w:rFonts w:ascii="&amp;quot" w:eastAsia="Times New Roman" w:hAnsi="&amp;quot" w:cs="Times New Roman"/>
          <w:b/>
          <w:bCs/>
          <w:color w:val="424242"/>
          <w:sz w:val="39"/>
          <w:szCs w:val="39"/>
          <w:lang w:eastAsia="de-DE"/>
        </w:rPr>
      </w:pPr>
      <w:proofErr w:type="spellStart"/>
      <w:r w:rsidRPr="003064AC">
        <w:rPr>
          <w:rFonts w:ascii="&amp;quot" w:eastAsia="Times New Roman" w:hAnsi="&amp;quot" w:cs="Times New Roman"/>
          <w:b/>
          <w:bCs/>
          <w:color w:val="424242"/>
          <w:sz w:val="39"/>
          <w:szCs w:val="39"/>
          <w:lang w:eastAsia="de-DE"/>
        </w:rPr>
        <w:t>tiptoi</w:t>
      </w:r>
      <w:proofErr w:type="spellEnd"/>
      <w:r w:rsidRPr="003064AC">
        <w:rPr>
          <w:rFonts w:ascii="&amp;quot" w:eastAsia="Times New Roman" w:hAnsi="&amp;quot" w:cs="Times New Roman"/>
          <w:b/>
          <w:bCs/>
          <w:color w:val="424242"/>
          <w:sz w:val="39"/>
          <w:szCs w:val="39"/>
          <w:lang w:eastAsia="de-DE"/>
        </w:rPr>
        <w:t xml:space="preserve">® Grundschulwörterbuch Englisch </w:t>
      </w:r>
    </w:p>
    <w:p w:rsidR="003064AC" w:rsidRPr="003064AC" w:rsidRDefault="003064AC" w:rsidP="003064AC">
      <w:pPr>
        <w:shd w:val="clear" w:color="auto" w:fill="FFFFFF"/>
        <w:spacing w:line="240" w:lineRule="auto"/>
        <w:rPr>
          <w:rFonts w:ascii="&amp;quot" w:eastAsia="Times New Roman" w:hAnsi="&amp;quot" w:cs="Times New Roman"/>
          <w:color w:val="424242"/>
          <w:sz w:val="27"/>
          <w:szCs w:val="27"/>
          <w:lang w:eastAsia="de-DE"/>
        </w:rPr>
      </w:pPr>
      <w:r w:rsidRPr="003064AC">
        <w:rPr>
          <w:rFonts w:ascii="&amp;quot" w:eastAsia="Times New Roman" w:hAnsi="&amp;quot" w:cs="Times New Roman"/>
          <w:color w:val="424242"/>
          <w:sz w:val="27"/>
          <w:szCs w:val="27"/>
          <w:lang w:eastAsia="de-DE"/>
        </w:rPr>
        <w:t xml:space="preserve">Thematisch sortiertes Grundschulwörterbuch mit 1.000 Einträgen. Einzigartig: 10 interaktive Vokabelspiele. Über 5.000 Sounds lassen die Seiten leben und die Kinder lernen völlig eigenständig die korrekte englische Aussprache. </w:t>
      </w:r>
    </w:p>
    <w:p w:rsidR="003064AC" w:rsidRPr="003064AC" w:rsidRDefault="003064AC" w:rsidP="003064AC">
      <w:pPr>
        <w:shd w:val="clear" w:color="auto" w:fill="FFFFFF"/>
        <w:spacing w:before="375" w:after="150" w:line="264" w:lineRule="atLeast"/>
        <w:outlineLvl w:val="2"/>
        <w:rPr>
          <w:rFonts w:ascii="&amp;quot" w:eastAsia="Times New Roman" w:hAnsi="&amp;quot" w:cs="Times New Roman"/>
          <w:b/>
          <w:bCs/>
          <w:color w:val="424242"/>
          <w:sz w:val="24"/>
          <w:szCs w:val="24"/>
          <w:lang w:eastAsia="de-DE"/>
        </w:rPr>
      </w:pPr>
      <w:r w:rsidRPr="003064AC">
        <w:rPr>
          <w:rFonts w:ascii="&amp;quot" w:eastAsia="Times New Roman" w:hAnsi="&amp;quot" w:cs="Times New Roman"/>
          <w:b/>
          <w:bCs/>
          <w:color w:val="424242"/>
          <w:sz w:val="24"/>
          <w:szCs w:val="24"/>
          <w:lang w:eastAsia="de-DE"/>
        </w:rPr>
        <w:t xml:space="preserve">Weitere Produktinformationen </w:t>
      </w:r>
    </w:p>
    <w:p w:rsidR="003064AC" w:rsidRPr="003064AC" w:rsidRDefault="003064AC" w:rsidP="003064AC">
      <w:pPr>
        <w:shd w:val="clear" w:color="auto" w:fill="FFFFFF"/>
        <w:spacing w:line="240" w:lineRule="auto"/>
        <w:rPr>
          <w:rFonts w:ascii="&amp;quot" w:eastAsia="Times New Roman" w:hAnsi="&amp;quot" w:cs="Times New Roman"/>
          <w:color w:val="424242"/>
          <w:sz w:val="21"/>
          <w:szCs w:val="21"/>
          <w:lang w:eastAsia="de-DE"/>
        </w:rPr>
      </w:pPr>
      <w:r w:rsidRPr="003064AC">
        <w:rPr>
          <w:rFonts w:ascii="&amp;quot" w:eastAsia="Times New Roman" w:hAnsi="&amp;quot" w:cs="Times New Roman"/>
          <w:color w:val="424242"/>
          <w:sz w:val="21"/>
          <w:szCs w:val="21"/>
          <w:lang w:eastAsia="de-DE"/>
        </w:rPr>
        <w:t xml:space="preserve">Englisch- Wörterbuch für die Grundschule mit 1.000 Einträgen. 10 Kapitel decken die Lebenswelt der Kinder ab: at </w:t>
      </w:r>
      <w:proofErr w:type="spellStart"/>
      <w:r w:rsidRPr="003064AC">
        <w:rPr>
          <w:rFonts w:ascii="&amp;quot" w:eastAsia="Times New Roman" w:hAnsi="&amp;quot" w:cs="Times New Roman"/>
          <w:color w:val="424242"/>
          <w:sz w:val="21"/>
          <w:szCs w:val="21"/>
          <w:lang w:eastAsia="de-DE"/>
        </w:rPr>
        <w:t>home</w:t>
      </w:r>
      <w:proofErr w:type="spellEnd"/>
      <w:r w:rsidRPr="003064AC">
        <w:rPr>
          <w:rFonts w:ascii="&amp;quot" w:eastAsia="Times New Roman" w:hAnsi="&amp;quot" w:cs="Times New Roman"/>
          <w:color w:val="424242"/>
          <w:sz w:val="21"/>
          <w:szCs w:val="21"/>
          <w:lang w:eastAsia="de-DE"/>
        </w:rPr>
        <w:t xml:space="preserve">, at </w:t>
      </w:r>
      <w:proofErr w:type="spellStart"/>
      <w:r w:rsidRPr="003064AC">
        <w:rPr>
          <w:rFonts w:ascii="&amp;quot" w:eastAsia="Times New Roman" w:hAnsi="&amp;quot" w:cs="Times New Roman"/>
          <w:color w:val="424242"/>
          <w:sz w:val="21"/>
          <w:szCs w:val="21"/>
          <w:lang w:eastAsia="de-DE"/>
        </w:rPr>
        <w:t>school</w:t>
      </w:r>
      <w:proofErr w:type="spellEnd"/>
      <w:r w:rsidRPr="003064AC">
        <w:rPr>
          <w:rFonts w:ascii="&amp;quot" w:eastAsia="Times New Roman" w:hAnsi="&amp;quot" w:cs="Times New Roman"/>
          <w:color w:val="424242"/>
          <w:sz w:val="21"/>
          <w:szCs w:val="21"/>
          <w:lang w:eastAsia="de-DE"/>
        </w:rPr>
        <w:t xml:space="preserve">, at </w:t>
      </w:r>
      <w:proofErr w:type="spellStart"/>
      <w:r w:rsidRPr="003064AC">
        <w:rPr>
          <w:rFonts w:ascii="&amp;quot" w:eastAsia="Times New Roman" w:hAnsi="&amp;quot" w:cs="Times New Roman"/>
          <w:color w:val="424242"/>
          <w:sz w:val="21"/>
          <w:szCs w:val="21"/>
          <w:lang w:eastAsia="de-DE"/>
        </w:rPr>
        <w:t>the</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supermarket</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sports</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and</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hobbies</w:t>
      </w:r>
      <w:proofErr w:type="spellEnd"/>
      <w:r w:rsidRPr="003064AC">
        <w:rPr>
          <w:rFonts w:ascii="&amp;quot" w:eastAsia="Times New Roman" w:hAnsi="&amp;quot" w:cs="Times New Roman"/>
          <w:color w:val="424242"/>
          <w:sz w:val="21"/>
          <w:szCs w:val="21"/>
          <w:lang w:eastAsia="de-DE"/>
        </w:rPr>
        <w:t xml:space="preserve">, etc. Zu jeder englischen Vokabel gibt es eine Abbildung, eine Übersetzung und einen Beispielsatz. Im Entdecker- und Erzählmodus werden Personen lebendig und Vokabeln prägen sich im bildlichen Zusammenhang ein. Der Spielemodus motiviert mit interaktiven Vokabelspielen zu jedem Thema immer wieder neu. </w:t>
      </w:r>
    </w:p>
    <w:p w:rsidR="003064AC" w:rsidRPr="003064AC" w:rsidRDefault="003064AC" w:rsidP="003064AC">
      <w:pPr>
        <w:shd w:val="clear" w:color="auto" w:fill="FFFFFF"/>
        <w:spacing w:line="240" w:lineRule="auto"/>
        <w:rPr>
          <w:rFonts w:ascii="&amp;quot" w:eastAsia="Times New Roman" w:hAnsi="&amp;quot" w:cs="Times New Roman"/>
          <w:color w:val="424242"/>
          <w:sz w:val="21"/>
          <w:szCs w:val="21"/>
          <w:lang w:eastAsia="de-DE"/>
        </w:rPr>
      </w:pPr>
      <w:r w:rsidRPr="003064AC">
        <w:rPr>
          <w:rFonts w:ascii="&amp;quot" w:eastAsia="Times New Roman" w:hAnsi="&amp;quot" w:cs="Times New Roman"/>
          <w:b/>
          <w:bCs/>
          <w:color w:val="424242"/>
          <w:sz w:val="21"/>
          <w:szCs w:val="21"/>
          <w:lang w:eastAsia="de-DE"/>
        </w:rPr>
        <w:t>ISBN:</w:t>
      </w:r>
      <w:r w:rsidRPr="003064AC">
        <w:rPr>
          <w:rFonts w:ascii="&amp;quot" w:eastAsia="Times New Roman" w:hAnsi="&amp;quot" w:cs="Times New Roman"/>
          <w:color w:val="424242"/>
          <w:sz w:val="21"/>
          <w:szCs w:val="21"/>
          <w:lang w:eastAsia="de-DE"/>
        </w:rPr>
        <w:t xml:space="preserve"> 978-3-473-41802-2 </w:t>
      </w:r>
    </w:p>
    <w:p w:rsidR="003064AC" w:rsidRPr="003064AC" w:rsidRDefault="003064AC" w:rsidP="003064AC">
      <w:pPr>
        <w:shd w:val="clear" w:color="auto" w:fill="FFFFFF"/>
        <w:spacing w:line="240" w:lineRule="auto"/>
        <w:rPr>
          <w:rFonts w:ascii="&amp;quot" w:eastAsia="Times New Roman" w:hAnsi="&amp;quot" w:cs="Times New Roman"/>
          <w:color w:val="424242"/>
          <w:sz w:val="21"/>
          <w:szCs w:val="21"/>
          <w:lang w:eastAsia="de-DE"/>
        </w:rPr>
      </w:pPr>
      <w:r w:rsidRPr="003064AC">
        <w:rPr>
          <w:rFonts w:ascii="&amp;quot" w:eastAsia="Times New Roman" w:hAnsi="&amp;quot" w:cs="Times New Roman"/>
          <w:b/>
          <w:bCs/>
          <w:color w:val="424242"/>
          <w:sz w:val="21"/>
          <w:szCs w:val="21"/>
          <w:lang w:eastAsia="de-DE"/>
        </w:rPr>
        <w:t>EAN:</w:t>
      </w:r>
      <w:r w:rsidRPr="003064AC">
        <w:rPr>
          <w:rFonts w:ascii="&amp;quot" w:eastAsia="Times New Roman" w:hAnsi="&amp;quot" w:cs="Times New Roman"/>
          <w:color w:val="424242"/>
          <w:sz w:val="21"/>
          <w:szCs w:val="21"/>
          <w:lang w:eastAsia="de-DE"/>
        </w:rPr>
        <w:t xml:space="preserve"> 9783473418022 </w:t>
      </w:r>
    </w:p>
    <w:p w:rsidR="003064AC" w:rsidRPr="003064AC" w:rsidRDefault="003064AC" w:rsidP="003064AC">
      <w:pPr>
        <w:shd w:val="clear" w:color="auto" w:fill="FFFFFF"/>
        <w:spacing w:line="240" w:lineRule="auto"/>
        <w:rPr>
          <w:rFonts w:ascii="&amp;quot" w:eastAsia="Times New Roman" w:hAnsi="&amp;quot" w:cs="Times New Roman"/>
          <w:color w:val="424242"/>
          <w:sz w:val="21"/>
          <w:szCs w:val="21"/>
          <w:lang w:eastAsia="de-DE"/>
        </w:rPr>
      </w:pPr>
      <w:r w:rsidRPr="003064AC">
        <w:rPr>
          <w:rFonts w:ascii="&amp;quot" w:eastAsia="Times New Roman" w:hAnsi="&amp;quot" w:cs="Times New Roman"/>
          <w:b/>
          <w:bCs/>
          <w:color w:val="424242"/>
          <w:sz w:val="21"/>
          <w:szCs w:val="21"/>
          <w:lang w:eastAsia="de-DE"/>
        </w:rPr>
        <w:t>Produktwebseite:</w:t>
      </w:r>
      <w:r w:rsidRPr="003064AC">
        <w:rPr>
          <w:rFonts w:ascii="&amp;quot" w:eastAsia="Times New Roman" w:hAnsi="&amp;quot" w:cs="Times New Roman"/>
          <w:color w:val="424242"/>
          <w:sz w:val="21"/>
          <w:szCs w:val="21"/>
          <w:lang w:eastAsia="de-DE"/>
        </w:rPr>
        <w:t xml:space="preserve"> </w:t>
      </w:r>
      <w:hyperlink r:id="rId5" w:tgtFrame="_blank" w:history="1">
        <w:r w:rsidRPr="003064AC">
          <w:rPr>
            <w:rFonts w:ascii="&amp;quot" w:eastAsia="Times New Roman" w:hAnsi="&amp;quot" w:cs="Times New Roman"/>
            <w:color w:val="424242"/>
            <w:sz w:val="21"/>
            <w:szCs w:val="21"/>
            <w:u w:val="single"/>
            <w:bdr w:val="none" w:sz="0" w:space="0" w:color="auto" w:frame="1"/>
            <w:lang w:eastAsia="de-DE"/>
          </w:rPr>
          <w:t>https://www.tiptoi.de</w:t>
        </w:r>
      </w:hyperlink>
      <w:r w:rsidRPr="003064AC">
        <w:rPr>
          <w:rFonts w:ascii="&amp;quot" w:eastAsia="Times New Roman" w:hAnsi="&amp;quot" w:cs="Times New Roman"/>
          <w:color w:val="424242"/>
          <w:sz w:val="21"/>
          <w:szCs w:val="21"/>
          <w:lang w:eastAsia="de-DE"/>
        </w:rPr>
        <w:t xml:space="preserve"> </w:t>
      </w:r>
    </w:p>
    <w:p w:rsidR="003064AC" w:rsidRPr="003064AC" w:rsidRDefault="003064AC" w:rsidP="003064AC">
      <w:pPr>
        <w:shd w:val="clear" w:color="auto" w:fill="FFFFFF"/>
        <w:spacing w:line="240" w:lineRule="auto"/>
        <w:rPr>
          <w:rFonts w:ascii="&amp;quot" w:eastAsia="Times New Roman" w:hAnsi="&amp;quot" w:cs="Times New Roman"/>
          <w:color w:val="424242"/>
          <w:sz w:val="21"/>
          <w:szCs w:val="21"/>
          <w:lang w:eastAsia="de-DE"/>
        </w:rPr>
      </w:pPr>
      <w:r w:rsidRPr="003064AC">
        <w:rPr>
          <w:rFonts w:ascii="&amp;quot" w:eastAsia="Times New Roman" w:hAnsi="&amp;quot" w:cs="Times New Roman"/>
          <w:b/>
          <w:bCs/>
          <w:color w:val="424242"/>
          <w:sz w:val="21"/>
          <w:szCs w:val="21"/>
          <w:lang w:eastAsia="de-DE"/>
        </w:rPr>
        <w:t>Autor:</w:t>
      </w:r>
      <w:r w:rsidRPr="003064AC">
        <w:rPr>
          <w:rFonts w:ascii="&amp;quot" w:eastAsia="Times New Roman" w:hAnsi="&amp;quot" w:cs="Times New Roman"/>
          <w:color w:val="424242"/>
          <w:sz w:val="21"/>
          <w:szCs w:val="21"/>
          <w:lang w:eastAsia="de-DE"/>
        </w:rPr>
        <w:t xml:space="preserve"> </w:t>
      </w:r>
      <w:hyperlink r:id="rId6" w:history="1">
        <w:r w:rsidRPr="003064AC">
          <w:rPr>
            <w:rFonts w:ascii="&amp;quot" w:eastAsia="Times New Roman" w:hAnsi="&amp;quot" w:cs="Times New Roman"/>
            <w:color w:val="424242"/>
            <w:sz w:val="21"/>
            <w:szCs w:val="21"/>
            <w:u w:val="single"/>
            <w:bdr w:val="none" w:sz="0" w:space="0" w:color="auto" w:frame="1"/>
            <w:lang w:eastAsia="de-DE"/>
          </w:rPr>
          <w:t xml:space="preserve">Kirstin </w:t>
        </w:r>
        <w:proofErr w:type="spellStart"/>
        <w:r w:rsidRPr="003064AC">
          <w:rPr>
            <w:rFonts w:ascii="&amp;quot" w:eastAsia="Times New Roman" w:hAnsi="&amp;quot" w:cs="Times New Roman"/>
            <w:color w:val="424242"/>
            <w:sz w:val="21"/>
            <w:szCs w:val="21"/>
            <w:u w:val="single"/>
            <w:bdr w:val="none" w:sz="0" w:space="0" w:color="auto" w:frame="1"/>
            <w:lang w:eastAsia="de-DE"/>
          </w:rPr>
          <w:t>Jebautzke</w:t>
        </w:r>
        <w:proofErr w:type="spellEnd"/>
      </w:hyperlink>
      <w:r w:rsidRPr="003064AC">
        <w:rPr>
          <w:rFonts w:ascii="&amp;quot" w:eastAsia="Times New Roman" w:hAnsi="&amp;quot" w:cs="Times New Roman"/>
          <w:color w:val="424242"/>
          <w:sz w:val="21"/>
          <w:szCs w:val="21"/>
          <w:lang w:eastAsia="de-DE"/>
        </w:rPr>
        <w:t xml:space="preserve"> / </w:t>
      </w:r>
      <w:hyperlink r:id="rId7" w:history="1">
        <w:r w:rsidRPr="003064AC">
          <w:rPr>
            <w:rFonts w:ascii="&amp;quot" w:eastAsia="Times New Roman" w:hAnsi="&amp;quot" w:cs="Times New Roman"/>
            <w:color w:val="424242"/>
            <w:sz w:val="21"/>
            <w:szCs w:val="21"/>
            <w:u w:val="single"/>
            <w:bdr w:val="none" w:sz="0" w:space="0" w:color="auto" w:frame="1"/>
            <w:lang w:eastAsia="de-DE"/>
          </w:rPr>
          <w:t xml:space="preserve">Nina </w:t>
        </w:r>
        <w:proofErr w:type="spellStart"/>
        <w:r w:rsidRPr="003064AC">
          <w:rPr>
            <w:rFonts w:ascii="&amp;quot" w:eastAsia="Times New Roman" w:hAnsi="&amp;quot" w:cs="Times New Roman"/>
            <w:color w:val="424242"/>
            <w:sz w:val="21"/>
            <w:szCs w:val="21"/>
            <w:u w:val="single"/>
            <w:bdr w:val="none" w:sz="0" w:space="0" w:color="auto" w:frame="1"/>
            <w:lang w:eastAsia="de-DE"/>
          </w:rPr>
          <w:t>Dulleck</w:t>
        </w:r>
        <w:proofErr w:type="spellEnd"/>
      </w:hyperlink>
      <w:r w:rsidRPr="003064AC">
        <w:rPr>
          <w:rFonts w:ascii="&amp;quot" w:eastAsia="Times New Roman" w:hAnsi="&amp;quot" w:cs="Times New Roman"/>
          <w:color w:val="424242"/>
          <w:sz w:val="21"/>
          <w:szCs w:val="21"/>
          <w:lang w:eastAsia="de-DE"/>
        </w:rPr>
        <w:t xml:space="preserve"> </w:t>
      </w:r>
    </w:p>
    <w:p w:rsidR="003064AC" w:rsidRPr="003064AC" w:rsidRDefault="003064AC" w:rsidP="003064AC">
      <w:pPr>
        <w:spacing w:before="825" w:after="120" w:line="428" w:lineRule="atLeast"/>
        <w:outlineLvl w:val="1"/>
        <w:rPr>
          <w:rFonts w:ascii="&amp;quot" w:eastAsia="Times New Roman" w:hAnsi="&amp;quot" w:cs="Times New Roman"/>
          <w:b/>
          <w:bCs/>
          <w:color w:val="424242"/>
          <w:sz w:val="39"/>
          <w:szCs w:val="39"/>
          <w:lang w:eastAsia="de-DE"/>
        </w:rPr>
      </w:pPr>
      <w:bookmarkStart w:id="0" w:name="_GoBack"/>
      <w:bookmarkEnd w:id="0"/>
      <w:proofErr w:type="spellStart"/>
      <w:r w:rsidRPr="003064AC">
        <w:rPr>
          <w:rFonts w:ascii="&amp;quot" w:eastAsia="Times New Roman" w:hAnsi="&amp;quot" w:cs="Times New Roman"/>
          <w:b/>
          <w:bCs/>
          <w:color w:val="424242"/>
          <w:sz w:val="39"/>
          <w:szCs w:val="39"/>
          <w:lang w:eastAsia="de-DE"/>
        </w:rPr>
        <w:t>tiptoi</w:t>
      </w:r>
      <w:proofErr w:type="spellEnd"/>
      <w:r w:rsidRPr="003064AC">
        <w:rPr>
          <w:rFonts w:ascii="&amp;quot" w:eastAsia="Times New Roman" w:hAnsi="&amp;quot" w:cs="Times New Roman"/>
          <w:b/>
          <w:bCs/>
          <w:color w:val="424242"/>
          <w:sz w:val="39"/>
          <w:szCs w:val="39"/>
          <w:lang w:eastAsia="de-DE"/>
        </w:rPr>
        <w:t xml:space="preserve">® Sprichst du Englisch? </w:t>
      </w:r>
    </w:p>
    <w:p w:rsidR="003064AC" w:rsidRPr="003064AC" w:rsidRDefault="003064AC" w:rsidP="003064AC">
      <w:pPr>
        <w:shd w:val="clear" w:color="auto" w:fill="FFFFFF"/>
        <w:spacing w:after="150" w:line="264" w:lineRule="atLeast"/>
        <w:outlineLvl w:val="2"/>
        <w:rPr>
          <w:rFonts w:ascii="&amp;quot" w:eastAsia="Times New Roman" w:hAnsi="&amp;quot" w:cs="Times New Roman"/>
          <w:b/>
          <w:bCs/>
          <w:color w:val="424242"/>
          <w:sz w:val="24"/>
          <w:szCs w:val="24"/>
          <w:lang w:eastAsia="de-DE"/>
        </w:rPr>
      </w:pPr>
      <w:r w:rsidRPr="003064AC">
        <w:rPr>
          <w:rFonts w:ascii="&amp;quot" w:eastAsia="Times New Roman" w:hAnsi="&amp;quot" w:cs="Times New Roman"/>
          <w:b/>
          <w:bCs/>
          <w:color w:val="424242"/>
          <w:sz w:val="24"/>
          <w:szCs w:val="24"/>
          <w:lang w:eastAsia="de-DE"/>
        </w:rPr>
        <w:t xml:space="preserve">Spielerisch zum ersten Englisch-Wortschatz </w:t>
      </w:r>
    </w:p>
    <w:p w:rsidR="003064AC" w:rsidRPr="003064AC" w:rsidRDefault="003064AC" w:rsidP="003064AC">
      <w:pPr>
        <w:shd w:val="clear" w:color="auto" w:fill="FFFFFF"/>
        <w:spacing w:before="375" w:after="150" w:line="264" w:lineRule="atLeast"/>
        <w:outlineLvl w:val="2"/>
        <w:rPr>
          <w:rFonts w:ascii="&amp;quot" w:eastAsia="Times New Roman" w:hAnsi="&amp;quot" w:cs="Times New Roman"/>
          <w:b/>
          <w:bCs/>
          <w:color w:val="424242"/>
          <w:sz w:val="24"/>
          <w:szCs w:val="24"/>
          <w:lang w:eastAsia="de-DE"/>
        </w:rPr>
      </w:pPr>
      <w:r w:rsidRPr="003064AC">
        <w:rPr>
          <w:rFonts w:ascii="&amp;quot" w:eastAsia="Times New Roman" w:hAnsi="&amp;quot" w:cs="Times New Roman"/>
          <w:b/>
          <w:bCs/>
          <w:color w:val="424242"/>
          <w:sz w:val="24"/>
          <w:szCs w:val="24"/>
          <w:lang w:eastAsia="de-DE"/>
        </w:rPr>
        <w:t xml:space="preserve">Weitere Produktinformationen </w:t>
      </w:r>
    </w:p>
    <w:p w:rsidR="003064AC" w:rsidRPr="003064AC" w:rsidRDefault="003064AC" w:rsidP="003064AC">
      <w:pPr>
        <w:shd w:val="clear" w:color="auto" w:fill="FFFFFF"/>
        <w:spacing w:line="240" w:lineRule="auto"/>
        <w:rPr>
          <w:rFonts w:ascii="&amp;quot" w:eastAsia="Times New Roman" w:hAnsi="&amp;quot" w:cs="Times New Roman"/>
          <w:color w:val="424242"/>
          <w:sz w:val="21"/>
          <w:szCs w:val="21"/>
          <w:lang w:eastAsia="de-DE"/>
        </w:rPr>
      </w:pPr>
      <w:r w:rsidRPr="003064AC">
        <w:rPr>
          <w:rFonts w:ascii="&amp;quot" w:eastAsia="Times New Roman" w:hAnsi="&amp;quot" w:cs="Times New Roman"/>
          <w:color w:val="424242"/>
          <w:sz w:val="21"/>
          <w:szCs w:val="21"/>
          <w:lang w:eastAsia="de-DE"/>
        </w:rPr>
        <w:t>Spielerisch zum ersten Englisch-Wortschatz</w:t>
      </w:r>
      <w:r w:rsidRPr="003064AC">
        <w:rPr>
          <w:rFonts w:ascii="&amp;quot" w:eastAsia="Times New Roman" w:hAnsi="&amp;quot" w:cs="Times New Roman"/>
          <w:color w:val="424242"/>
          <w:sz w:val="21"/>
          <w:szCs w:val="21"/>
          <w:lang w:eastAsia="de-DE"/>
        </w:rPr>
        <w:br/>
      </w:r>
      <w:r w:rsidRPr="003064AC">
        <w:rPr>
          <w:rFonts w:ascii="&amp;quot" w:eastAsia="Times New Roman" w:hAnsi="&amp;quot" w:cs="Times New Roman"/>
          <w:color w:val="424242"/>
          <w:sz w:val="21"/>
          <w:szCs w:val="21"/>
          <w:lang w:eastAsia="de-DE"/>
        </w:rPr>
        <w:br/>
        <w:t xml:space="preserve">Hier ist was los! Wir befinden uns mitten im belebten London. Überall gibt es interessante Dinge zu entdecken: Viele Menschen, Tiere, einen Park mit Spielplatz, Geschäfte, Fahrzeuge, … </w:t>
      </w:r>
      <w:r w:rsidRPr="003064AC">
        <w:rPr>
          <w:rFonts w:ascii="&amp;quot" w:eastAsia="Times New Roman" w:hAnsi="&amp;quot" w:cs="Times New Roman"/>
          <w:color w:val="424242"/>
          <w:sz w:val="21"/>
          <w:szCs w:val="21"/>
          <w:lang w:eastAsia="de-DE"/>
        </w:rPr>
        <w:br/>
        <w:t xml:space="preserve">Der perfekte Ort, um erste englische Alltagsbegriffe kennenzulernen. </w:t>
      </w:r>
      <w:r w:rsidRPr="003064AC">
        <w:rPr>
          <w:rFonts w:ascii="&amp;quot" w:eastAsia="Times New Roman" w:hAnsi="&amp;quot" w:cs="Times New Roman"/>
          <w:color w:val="424242"/>
          <w:sz w:val="21"/>
          <w:szCs w:val="21"/>
          <w:lang w:eastAsia="de-DE"/>
        </w:rPr>
        <w:br/>
        <w:t>„</w:t>
      </w:r>
      <w:proofErr w:type="spellStart"/>
      <w:r w:rsidRPr="003064AC">
        <w:rPr>
          <w:rFonts w:ascii="&amp;quot" w:eastAsia="Times New Roman" w:hAnsi="&amp;quot" w:cs="Times New Roman"/>
          <w:color w:val="424242"/>
          <w:sz w:val="21"/>
          <w:szCs w:val="21"/>
          <w:lang w:eastAsia="de-DE"/>
        </w:rPr>
        <w:t>Where</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is</w:t>
      </w:r>
      <w:proofErr w:type="spellEnd"/>
      <w:r w:rsidRPr="003064AC">
        <w:rPr>
          <w:rFonts w:ascii="&amp;quot" w:eastAsia="Times New Roman" w:hAnsi="&amp;quot" w:cs="Times New Roman"/>
          <w:color w:val="424242"/>
          <w:sz w:val="21"/>
          <w:szCs w:val="21"/>
          <w:lang w:eastAsia="de-DE"/>
        </w:rPr>
        <w:t xml:space="preserve"> a ball?“ – „</w:t>
      </w:r>
      <w:proofErr w:type="spellStart"/>
      <w:r w:rsidRPr="003064AC">
        <w:rPr>
          <w:rFonts w:ascii="&amp;quot" w:eastAsia="Times New Roman" w:hAnsi="&amp;quot" w:cs="Times New Roman"/>
          <w:color w:val="424242"/>
          <w:sz w:val="21"/>
          <w:szCs w:val="21"/>
          <w:lang w:eastAsia="de-DE"/>
        </w:rPr>
        <w:t>Is</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there</w:t>
      </w:r>
      <w:proofErr w:type="spellEnd"/>
      <w:r w:rsidRPr="003064AC">
        <w:rPr>
          <w:rFonts w:ascii="&amp;quot" w:eastAsia="Times New Roman" w:hAnsi="&amp;quot" w:cs="Times New Roman"/>
          <w:color w:val="424242"/>
          <w:sz w:val="21"/>
          <w:szCs w:val="21"/>
          <w:lang w:eastAsia="de-DE"/>
        </w:rPr>
        <w:t xml:space="preserve"> a </w:t>
      </w:r>
      <w:proofErr w:type="spellStart"/>
      <w:r w:rsidRPr="003064AC">
        <w:rPr>
          <w:rFonts w:ascii="&amp;quot" w:eastAsia="Times New Roman" w:hAnsi="&amp;quot" w:cs="Times New Roman"/>
          <w:color w:val="424242"/>
          <w:sz w:val="21"/>
          <w:szCs w:val="21"/>
          <w:lang w:eastAsia="de-DE"/>
        </w:rPr>
        <w:t>cat</w:t>
      </w:r>
      <w:proofErr w:type="spellEnd"/>
      <w:r w:rsidRPr="003064AC">
        <w:rPr>
          <w:rFonts w:ascii="&amp;quot" w:eastAsia="Times New Roman" w:hAnsi="&amp;quot" w:cs="Times New Roman"/>
          <w:color w:val="424242"/>
          <w:sz w:val="21"/>
          <w:szCs w:val="21"/>
          <w:lang w:eastAsia="de-DE"/>
        </w:rPr>
        <w:t xml:space="preserve">?“ – „Can </w:t>
      </w:r>
      <w:proofErr w:type="spellStart"/>
      <w:r w:rsidRPr="003064AC">
        <w:rPr>
          <w:rFonts w:ascii="&amp;quot" w:eastAsia="Times New Roman" w:hAnsi="&amp;quot" w:cs="Times New Roman"/>
          <w:color w:val="424242"/>
          <w:sz w:val="21"/>
          <w:szCs w:val="21"/>
          <w:lang w:eastAsia="de-DE"/>
        </w:rPr>
        <w:t>you</w:t>
      </w:r>
      <w:proofErr w:type="spellEnd"/>
      <w:r w:rsidRPr="003064AC">
        <w:rPr>
          <w:rFonts w:ascii="&amp;quot" w:eastAsia="Times New Roman" w:hAnsi="&amp;quot" w:cs="Times New Roman"/>
          <w:color w:val="424242"/>
          <w:sz w:val="21"/>
          <w:szCs w:val="21"/>
          <w:lang w:eastAsia="de-DE"/>
        </w:rPr>
        <w:t xml:space="preserve"> find </w:t>
      </w:r>
      <w:proofErr w:type="spellStart"/>
      <w:r w:rsidRPr="003064AC">
        <w:rPr>
          <w:rFonts w:ascii="&amp;quot" w:eastAsia="Times New Roman" w:hAnsi="&amp;quot" w:cs="Times New Roman"/>
          <w:color w:val="424242"/>
          <w:sz w:val="21"/>
          <w:szCs w:val="21"/>
          <w:lang w:eastAsia="de-DE"/>
        </w:rPr>
        <w:t>the</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policeman</w:t>
      </w:r>
      <w:proofErr w:type="spellEnd"/>
      <w:r w:rsidRPr="003064AC">
        <w:rPr>
          <w:rFonts w:ascii="&amp;quot" w:eastAsia="Times New Roman" w:hAnsi="&amp;quot" w:cs="Times New Roman"/>
          <w:color w:val="424242"/>
          <w:sz w:val="21"/>
          <w:szCs w:val="21"/>
          <w:lang w:eastAsia="de-DE"/>
        </w:rPr>
        <w:t xml:space="preserve">?“ </w:t>
      </w:r>
      <w:r w:rsidRPr="003064AC">
        <w:rPr>
          <w:rFonts w:ascii="&amp;quot" w:eastAsia="Times New Roman" w:hAnsi="&amp;quot" w:cs="Times New Roman"/>
          <w:color w:val="424242"/>
          <w:sz w:val="21"/>
          <w:szCs w:val="21"/>
          <w:lang w:eastAsia="de-DE"/>
        </w:rPr>
        <w:br/>
        <w:t xml:space="preserve">Einfache Redewendungen wecken die Freude am Gespräch: </w:t>
      </w:r>
      <w:r w:rsidRPr="003064AC">
        <w:rPr>
          <w:rFonts w:ascii="&amp;quot" w:eastAsia="Times New Roman" w:hAnsi="&amp;quot" w:cs="Times New Roman"/>
          <w:color w:val="424242"/>
          <w:sz w:val="21"/>
          <w:szCs w:val="21"/>
          <w:lang w:eastAsia="de-DE"/>
        </w:rPr>
        <w:br/>
        <w:t>“</w:t>
      </w:r>
      <w:proofErr w:type="spellStart"/>
      <w:r w:rsidRPr="003064AC">
        <w:rPr>
          <w:rFonts w:ascii="&amp;quot" w:eastAsia="Times New Roman" w:hAnsi="&amp;quot" w:cs="Times New Roman"/>
          <w:color w:val="424242"/>
          <w:sz w:val="21"/>
          <w:szCs w:val="21"/>
          <w:lang w:eastAsia="de-DE"/>
        </w:rPr>
        <w:t>Hello</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my</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name</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is</w:t>
      </w:r>
      <w:proofErr w:type="spellEnd"/>
      <w:r w:rsidRPr="003064AC">
        <w:rPr>
          <w:rFonts w:ascii="&amp;quot" w:eastAsia="Times New Roman" w:hAnsi="&amp;quot" w:cs="Times New Roman"/>
          <w:color w:val="424242"/>
          <w:sz w:val="21"/>
          <w:szCs w:val="21"/>
          <w:lang w:eastAsia="de-DE"/>
        </w:rPr>
        <w:t xml:space="preserve"> Amy. </w:t>
      </w:r>
      <w:proofErr w:type="spellStart"/>
      <w:r w:rsidRPr="003064AC">
        <w:rPr>
          <w:rFonts w:ascii="&amp;quot" w:eastAsia="Times New Roman" w:hAnsi="&amp;quot" w:cs="Times New Roman"/>
          <w:color w:val="424242"/>
          <w:sz w:val="21"/>
          <w:szCs w:val="21"/>
          <w:lang w:eastAsia="de-DE"/>
        </w:rPr>
        <w:t>What’s</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your</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name</w:t>
      </w:r>
      <w:proofErr w:type="spellEnd"/>
      <w:r w:rsidRPr="003064AC">
        <w:rPr>
          <w:rFonts w:ascii="&amp;quot" w:eastAsia="Times New Roman" w:hAnsi="&amp;quot" w:cs="Times New Roman"/>
          <w:color w:val="424242"/>
          <w:sz w:val="21"/>
          <w:szCs w:val="21"/>
          <w:lang w:eastAsia="de-DE"/>
        </w:rPr>
        <w:t xml:space="preserve">?“ </w:t>
      </w:r>
      <w:r w:rsidRPr="003064AC">
        <w:rPr>
          <w:rFonts w:ascii="&amp;quot" w:eastAsia="Times New Roman" w:hAnsi="&amp;quot" w:cs="Times New Roman"/>
          <w:color w:val="424242"/>
          <w:sz w:val="21"/>
          <w:szCs w:val="21"/>
          <w:lang w:eastAsia="de-DE"/>
        </w:rPr>
        <w:br/>
      </w:r>
      <w:r w:rsidRPr="003064AC">
        <w:rPr>
          <w:rFonts w:ascii="&amp;quot" w:eastAsia="Times New Roman" w:hAnsi="&amp;quot" w:cs="Times New Roman"/>
          <w:color w:val="424242"/>
          <w:sz w:val="21"/>
          <w:szCs w:val="21"/>
          <w:lang w:eastAsia="de-DE"/>
        </w:rPr>
        <w:br/>
        <w:t xml:space="preserve">Im Spiel enthalten sind 100 Vokabelkarten, 40 Gesprächskarten, 4 Spielertafeln sowie ein großes </w:t>
      </w:r>
      <w:proofErr w:type="spellStart"/>
      <w:r w:rsidRPr="003064AC">
        <w:rPr>
          <w:rFonts w:ascii="&amp;quot" w:eastAsia="Times New Roman" w:hAnsi="&amp;quot" w:cs="Times New Roman"/>
          <w:color w:val="424242"/>
          <w:sz w:val="21"/>
          <w:szCs w:val="21"/>
          <w:lang w:eastAsia="de-DE"/>
        </w:rPr>
        <w:t>Wimmelbild</w:t>
      </w:r>
      <w:proofErr w:type="spellEnd"/>
      <w:r w:rsidRPr="003064AC">
        <w:rPr>
          <w:rFonts w:ascii="&amp;quot" w:eastAsia="Times New Roman" w:hAnsi="&amp;quot" w:cs="Times New Roman"/>
          <w:color w:val="424242"/>
          <w:sz w:val="21"/>
          <w:szCs w:val="21"/>
          <w:lang w:eastAsia="de-DE"/>
        </w:rPr>
        <w:t xml:space="preserve">. Reihum ziehen die Kinder Vokabelkarten und versuchen, die zugehörigen Begriffe im </w:t>
      </w:r>
      <w:proofErr w:type="spellStart"/>
      <w:r w:rsidRPr="003064AC">
        <w:rPr>
          <w:rFonts w:ascii="&amp;quot" w:eastAsia="Times New Roman" w:hAnsi="&amp;quot" w:cs="Times New Roman"/>
          <w:color w:val="424242"/>
          <w:sz w:val="21"/>
          <w:szCs w:val="21"/>
          <w:lang w:eastAsia="de-DE"/>
        </w:rPr>
        <w:t>Wimmelbild</w:t>
      </w:r>
      <w:proofErr w:type="spellEnd"/>
      <w:r w:rsidRPr="003064AC">
        <w:rPr>
          <w:rFonts w:ascii="&amp;quot" w:eastAsia="Times New Roman" w:hAnsi="&amp;quot" w:cs="Times New Roman"/>
          <w:color w:val="424242"/>
          <w:sz w:val="21"/>
          <w:szCs w:val="21"/>
          <w:lang w:eastAsia="de-DE"/>
        </w:rPr>
        <w:t xml:space="preserve"> zu finden – zum Beispiel „</w:t>
      </w:r>
      <w:proofErr w:type="spellStart"/>
      <w:r w:rsidRPr="003064AC">
        <w:rPr>
          <w:rFonts w:ascii="&amp;quot" w:eastAsia="Times New Roman" w:hAnsi="&amp;quot" w:cs="Times New Roman"/>
          <w:color w:val="424242"/>
          <w:sz w:val="21"/>
          <w:szCs w:val="21"/>
          <w:lang w:eastAsia="de-DE"/>
        </w:rPr>
        <w:t>Where</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is</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the</w:t>
      </w:r>
      <w:proofErr w:type="spellEnd"/>
      <w:r w:rsidRPr="003064AC">
        <w:rPr>
          <w:rFonts w:ascii="&amp;quot" w:eastAsia="Times New Roman" w:hAnsi="&amp;quot" w:cs="Times New Roman"/>
          <w:color w:val="424242"/>
          <w:sz w:val="21"/>
          <w:szCs w:val="21"/>
          <w:lang w:eastAsia="de-DE"/>
        </w:rPr>
        <w:t xml:space="preserve"> </w:t>
      </w:r>
      <w:proofErr w:type="spellStart"/>
      <w:r w:rsidRPr="003064AC">
        <w:rPr>
          <w:rFonts w:ascii="&amp;quot" w:eastAsia="Times New Roman" w:hAnsi="&amp;quot" w:cs="Times New Roman"/>
          <w:color w:val="424242"/>
          <w:sz w:val="21"/>
          <w:szCs w:val="21"/>
          <w:lang w:eastAsia="de-DE"/>
        </w:rPr>
        <w:t>bus</w:t>
      </w:r>
      <w:proofErr w:type="spellEnd"/>
      <w:r w:rsidRPr="003064AC">
        <w:rPr>
          <w:rFonts w:ascii="&amp;quot" w:eastAsia="Times New Roman" w:hAnsi="&amp;quot" w:cs="Times New Roman"/>
          <w:color w:val="424242"/>
          <w:sz w:val="21"/>
          <w:szCs w:val="21"/>
          <w:lang w:eastAsia="de-DE"/>
        </w:rPr>
        <w:t xml:space="preserve">?“. Abbildungen auf den Karten machen das Zuordnen im einfachsten Schwierigkeitsgrad ganz ohne Vorwissen möglich. Durch den </w:t>
      </w:r>
      <w:proofErr w:type="spellStart"/>
      <w:r w:rsidRPr="003064AC">
        <w:rPr>
          <w:rFonts w:ascii="&amp;quot" w:eastAsia="Times New Roman" w:hAnsi="&amp;quot" w:cs="Times New Roman"/>
          <w:color w:val="424242"/>
          <w:sz w:val="21"/>
          <w:szCs w:val="21"/>
          <w:lang w:eastAsia="de-DE"/>
        </w:rPr>
        <w:t>tiptoi</w:t>
      </w:r>
      <w:proofErr w:type="spellEnd"/>
      <w:r w:rsidRPr="003064AC">
        <w:rPr>
          <w:rFonts w:ascii="&amp;quot" w:eastAsia="Times New Roman" w:hAnsi="&amp;quot" w:cs="Times New Roman"/>
          <w:color w:val="424242"/>
          <w:sz w:val="21"/>
          <w:szCs w:val="21"/>
          <w:lang w:eastAsia="de-DE"/>
        </w:rPr>
        <w:t>® Stift lernen die Kinder dabei die Vokabel und ihre korrekte Aussprache kennen.</w:t>
      </w:r>
      <w:r w:rsidRPr="003064AC">
        <w:rPr>
          <w:rFonts w:ascii="&amp;quot" w:eastAsia="Times New Roman" w:hAnsi="&amp;quot" w:cs="Times New Roman"/>
          <w:color w:val="424242"/>
          <w:sz w:val="21"/>
          <w:szCs w:val="21"/>
          <w:lang w:eastAsia="de-DE"/>
        </w:rPr>
        <w:br/>
        <w:t xml:space="preserve">Später wird es etwas anspruchsvoller – dann gilt es, die vorgelesenen Vokabeln zu finden, ohne eine Abbildung zu sehen. Als Hilfestellung stehen englische Umschreibungen oder deutsche Übersetzungen zur Wahl. Manchmal soll statt einer Vokabel- eine Gesprächskarte gezogen werden. Verbunden mit einer kleinen Aufgabe, folgen die Spieler dann einem einfachen Dialog, der sie ermutigt, die erlangten Englisch-Kenntnisse auch selbst im Gespräch auszuprobieren. So lernen Kids spielerisch die Weltsprache Englisch und legen einen wichtigen Grundstein für das spätere Schulenglisch. </w:t>
      </w:r>
      <w:r w:rsidRPr="003064AC">
        <w:rPr>
          <w:rFonts w:ascii="&amp;quot" w:eastAsia="Times New Roman" w:hAnsi="&amp;quot" w:cs="Times New Roman"/>
          <w:color w:val="424242"/>
          <w:sz w:val="21"/>
          <w:szCs w:val="21"/>
          <w:lang w:eastAsia="de-DE"/>
        </w:rPr>
        <w:br/>
      </w:r>
      <w:proofErr w:type="spellStart"/>
      <w:r w:rsidRPr="003064AC">
        <w:rPr>
          <w:rFonts w:ascii="&amp;quot" w:eastAsia="Times New Roman" w:hAnsi="&amp;quot" w:cs="Times New Roman"/>
          <w:color w:val="424242"/>
          <w:sz w:val="21"/>
          <w:szCs w:val="21"/>
          <w:lang w:eastAsia="de-DE"/>
        </w:rPr>
        <w:t>tiptoi</w:t>
      </w:r>
      <w:proofErr w:type="spellEnd"/>
      <w:r w:rsidRPr="003064AC">
        <w:rPr>
          <w:rFonts w:ascii="&amp;quot" w:eastAsia="Times New Roman" w:hAnsi="&amp;quot" w:cs="Times New Roman"/>
          <w:color w:val="424242"/>
          <w:sz w:val="21"/>
          <w:szCs w:val="21"/>
          <w:lang w:eastAsia="de-DE"/>
        </w:rPr>
        <w:t>® Stift nicht enthalten, muss separat erworben werden.</w:t>
      </w:r>
      <w:r w:rsidRPr="003064AC">
        <w:rPr>
          <w:rFonts w:ascii="&amp;quot" w:eastAsia="Times New Roman" w:hAnsi="&amp;quot" w:cs="Times New Roman"/>
          <w:color w:val="424242"/>
          <w:sz w:val="21"/>
          <w:szCs w:val="21"/>
          <w:lang w:eastAsia="de-DE"/>
        </w:rPr>
        <w:br/>
      </w:r>
      <w:r w:rsidRPr="003064AC">
        <w:rPr>
          <w:rFonts w:ascii="&amp;quot" w:eastAsia="Times New Roman" w:hAnsi="&amp;quot" w:cs="Times New Roman"/>
          <w:color w:val="424242"/>
          <w:sz w:val="21"/>
          <w:szCs w:val="21"/>
          <w:lang w:eastAsia="de-DE"/>
        </w:rPr>
        <w:br/>
        <w:t xml:space="preserve">• abwechslungsreiches Such- und Zuordnungsspiel </w:t>
      </w:r>
      <w:r w:rsidRPr="003064AC">
        <w:rPr>
          <w:rFonts w:ascii="&amp;quot" w:eastAsia="Times New Roman" w:hAnsi="&amp;quot" w:cs="Times New Roman"/>
          <w:color w:val="424242"/>
          <w:sz w:val="21"/>
          <w:szCs w:val="21"/>
          <w:lang w:eastAsia="de-DE"/>
        </w:rPr>
        <w:br/>
        <w:t xml:space="preserve">• erste Englisch-Vokabeln, Redewendungen und Lieder </w:t>
      </w:r>
      <w:r w:rsidRPr="003064AC">
        <w:rPr>
          <w:rFonts w:ascii="&amp;quot" w:eastAsia="Times New Roman" w:hAnsi="&amp;quot" w:cs="Times New Roman"/>
          <w:color w:val="424242"/>
          <w:sz w:val="21"/>
          <w:szCs w:val="21"/>
          <w:lang w:eastAsia="de-DE"/>
        </w:rPr>
        <w:br/>
        <w:t xml:space="preserve">• mit </w:t>
      </w:r>
      <w:proofErr w:type="spellStart"/>
      <w:r w:rsidRPr="003064AC">
        <w:rPr>
          <w:rFonts w:ascii="&amp;quot" w:eastAsia="Times New Roman" w:hAnsi="&amp;quot" w:cs="Times New Roman"/>
          <w:color w:val="424242"/>
          <w:sz w:val="21"/>
          <w:szCs w:val="21"/>
          <w:lang w:eastAsia="de-DE"/>
        </w:rPr>
        <w:t>tiptoi</w:t>
      </w:r>
      <w:proofErr w:type="spellEnd"/>
      <w:r w:rsidRPr="003064AC">
        <w:rPr>
          <w:rFonts w:ascii="&amp;quot" w:eastAsia="Times New Roman" w:hAnsi="&amp;quot" w:cs="Times New Roman"/>
          <w:color w:val="424242"/>
          <w:sz w:val="21"/>
          <w:szCs w:val="21"/>
          <w:lang w:eastAsia="de-DE"/>
        </w:rPr>
        <w:t xml:space="preserve">® die korrekte Aussprache lernen </w:t>
      </w:r>
      <w:r w:rsidRPr="003064AC">
        <w:rPr>
          <w:rFonts w:ascii="&amp;quot" w:eastAsia="Times New Roman" w:hAnsi="&amp;quot" w:cs="Times New Roman"/>
          <w:color w:val="424242"/>
          <w:sz w:val="21"/>
          <w:szCs w:val="21"/>
          <w:lang w:eastAsia="de-DE"/>
        </w:rPr>
        <w:br/>
        <w:t>• für Kinder von 4–7 Jahren</w:t>
      </w:r>
      <w:r w:rsidRPr="003064AC">
        <w:rPr>
          <w:rFonts w:ascii="&amp;quot" w:eastAsia="Times New Roman" w:hAnsi="&amp;quot" w:cs="Times New Roman"/>
          <w:color w:val="424242"/>
          <w:sz w:val="21"/>
          <w:szCs w:val="21"/>
          <w:lang w:eastAsia="de-DE"/>
        </w:rPr>
        <w:br/>
        <w:t xml:space="preserve">• für 1–4 Spieler </w:t>
      </w:r>
    </w:p>
    <w:p w:rsidR="003064AC" w:rsidRPr="003064AC" w:rsidRDefault="003064AC" w:rsidP="003064AC">
      <w:pPr>
        <w:shd w:val="clear" w:color="auto" w:fill="FFFFFF"/>
        <w:spacing w:before="375" w:after="150" w:line="264" w:lineRule="atLeast"/>
        <w:outlineLvl w:val="2"/>
        <w:rPr>
          <w:rFonts w:ascii="&amp;quot" w:eastAsia="Times New Roman" w:hAnsi="&amp;quot" w:cs="Times New Roman"/>
          <w:b/>
          <w:bCs/>
          <w:color w:val="424242"/>
          <w:sz w:val="24"/>
          <w:szCs w:val="24"/>
          <w:lang w:eastAsia="de-DE"/>
        </w:rPr>
      </w:pPr>
      <w:r w:rsidRPr="003064AC">
        <w:rPr>
          <w:rFonts w:ascii="&amp;quot" w:eastAsia="Times New Roman" w:hAnsi="&amp;quot" w:cs="Times New Roman"/>
          <w:b/>
          <w:bCs/>
          <w:color w:val="424242"/>
          <w:sz w:val="24"/>
          <w:szCs w:val="24"/>
          <w:lang w:eastAsia="de-DE"/>
        </w:rPr>
        <w:t xml:space="preserve">Inhalt/Ausstattung </w:t>
      </w:r>
    </w:p>
    <w:p w:rsidR="003064AC" w:rsidRPr="003064AC" w:rsidRDefault="003064AC" w:rsidP="003064AC">
      <w:pPr>
        <w:shd w:val="clear" w:color="auto" w:fill="FFFFFF"/>
        <w:spacing w:line="240" w:lineRule="auto"/>
        <w:rPr>
          <w:rFonts w:ascii="&amp;quot" w:eastAsia="Times New Roman" w:hAnsi="&amp;quot" w:cs="Times New Roman"/>
          <w:color w:val="424242"/>
          <w:sz w:val="21"/>
          <w:szCs w:val="21"/>
          <w:lang w:eastAsia="de-DE"/>
        </w:rPr>
      </w:pPr>
      <w:r w:rsidRPr="003064AC">
        <w:rPr>
          <w:rFonts w:ascii="&amp;quot" w:eastAsia="Times New Roman" w:hAnsi="&amp;quot" w:cs="Times New Roman"/>
          <w:color w:val="424242"/>
          <w:sz w:val="21"/>
          <w:szCs w:val="21"/>
          <w:lang w:eastAsia="de-DE"/>
        </w:rPr>
        <w:t xml:space="preserve">Spielplan, 4 Spielertafeln, 100 Vokabelkarten, 40 Phrasen-Karten </w:t>
      </w:r>
    </w:p>
    <w:p w:rsidR="003064AC" w:rsidRPr="003064AC" w:rsidRDefault="003064AC" w:rsidP="003064AC">
      <w:pPr>
        <w:shd w:val="clear" w:color="auto" w:fill="FFFFFF"/>
        <w:spacing w:line="240" w:lineRule="auto"/>
        <w:rPr>
          <w:rFonts w:ascii="&amp;quot" w:eastAsia="Times New Roman" w:hAnsi="&amp;quot" w:cs="Times New Roman"/>
          <w:color w:val="424242"/>
          <w:sz w:val="21"/>
          <w:szCs w:val="21"/>
          <w:lang w:eastAsia="de-DE"/>
        </w:rPr>
      </w:pPr>
      <w:r w:rsidRPr="003064AC">
        <w:rPr>
          <w:rFonts w:ascii="&amp;quot" w:eastAsia="Times New Roman" w:hAnsi="&amp;quot" w:cs="Times New Roman"/>
          <w:b/>
          <w:bCs/>
          <w:color w:val="424242"/>
          <w:sz w:val="21"/>
          <w:szCs w:val="21"/>
          <w:lang w:eastAsia="de-DE"/>
        </w:rPr>
        <w:t>EAN:</w:t>
      </w:r>
      <w:r w:rsidRPr="003064AC">
        <w:rPr>
          <w:rFonts w:ascii="&amp;quot" w:eastAsia="Times New Roman" w:hAnsi="&amp;quot" w:cs="Times New Roman"/>
          <w:color w:val="424242"/>
          <w:sz w:val="21"/>
          <w:szCs w:val="21"/>
          <w:lang w:eastAsia="de-DE"/>
        </w:rPr>
        <w:t xml:space="preserve"> 4005556007868 </w:t>
      </w:r>
    </w:p>
    <w:p w:rsidR="003064AC" w:rsidRDefault="003064AC"/>
    <w:p w:rsidR="003064AC" w:rsidRPr="003064AC" w:rsidRDefault="003064AC" w:rsidP="003064AC">
      <w:pPr>
        <w:spacing w:before="825" w:after="120" w:line="428" w:lineRule="atLeast"/>
        <w:outlineLvl w:val="1"/>
        <w:rPr>
          <w:rFonts w:ascii="&amp;quot" w:eastAsia="Times New Roman" w:hAnsi="&amp;quot" w:cs="Times New Roman"/>
          <w:b/>
          <w:bCs/>
          <w:color w:val="424242"/>
          <w:sz w:val="39"/>
          <w:szCs w:val="39"/>
          <w:lang w:eastAsia="de-DE"/>
        </w:rPr>
      </w:pPr>
      <w:proofErr w:type="spellStart"/>
      <w:r w:rsidRPr="003064AC">
        <w:rPr>
          <w:rFonts w:ascii="&amp;quot" w:eastAsia="Times New Roman" w:hAnsi="&amp;quot" w:cs="Times New Roman"/>
          <w:b/>
          <w:bCs/>
          <w:color w:val="424242"/>
          <w:sz w:val="39"/>
          <w:szCs w:val="39"/>
          <w:lang w:eastAsia="de-DE"/>
        </w:rPr>
        <w:lastRenderedPageBreak/>
        <w:t>tiptoi</w:t>
      </w:r>
      <w:proofErr w:type="spellEnd"/>
      <w:r w:rsidRPr="003064AC">
        <w:rPr>
          <w:rFonts w:ascii="&amp;quot" w:eastAsia="Times New Roman" w:hAnsi="&amp;quot" w:cs="Times New Roman"/>
          <w:b/>
          <w:bCs/>
          <w:color w:val="424242"/>
          <w:sz w:val="39"/>
          <w:szCs w:val="39"/>
          <w:lang w:eastAsia="de-DE"/>
        </w:rPr>
        <w:t xml:space="preserve">® Mein Wörter-Bilderbuch: Unser Zuhause </w:t>
      </w:r>
    </w:p>
    <w:p w:rsidR="003064AC" w:rsidRPr="003064AC" w:rsidRDefault="003064AC" w:rsidP="003064AC">
      <w:pPr>
        <w:shd w:val="clear" w:color="auto" w:fill="FFFFFF"/>
        <w:spacing w:line="240" w:lineRule="auto"/>
        <w:rPr>
          <w:rFonts w:ascii="&amp;quot" w:eastAsia="Times New Roman" w:hAnsi="&amp;quot" w:cs="Times New Roman"/>
          <w:color w:val="424242"/>
          <w:sz w:val="27"/>
          <w:szCs w:val="27"/>
          <w:lang w:eastAsia="de-DE"/>
        </w:rPr>
      </w:pPr>
      <w:r w:rsidRPr="003064AC">
        <w:rPr>
          <w:rFonts w:ascii="&amp;quot" w:eastAsia="Times New Roman" w:hAnsi="&amp;quot" w:cs="Times New Roman"/>
          <w:color w:val="424242"/>
          <w:sz w:val="27"/>
          <w:szCs w:val="27"/>
          <w:lang w:eastAsia="de-DE"/>
        </w:rPr>
        <w:t xml:space="preserve">Mit </w:t>
      </w:r>
      <w:proofErr w:type="spellStart"/>
      <w:r w:rsidRPr="003064AC">
        <w:rPr>
          <w:rFonts w:ascii="&amp;quot" w:eastAsia="Times New Roman" w:hAnsi="&amp;quot" w:cs="Times New Roman"/>
          <w:color w:val="424242"/>
          <w:sz w:val="27"/>
          <w:szCs w:val="27"/>
          <w:lang w:eastAsia="de-DE"/>
        </w:rPr>
        <w:t>tiptoi</w:t>
      </w:r>
      <w:proofErr w:type="spellEnd"/>
      <w:r w:rsidRPr="003064AC">
        <w:rPr>
          <w:rFonts w:ascii="&amp;quot" w:eastAsia="Times New Roman" w:hAnsi="&amp;quot" w:cs="Times New Roman"/>
          <w:color w:val="424242"/>
          <w:sz w:val="27"/>
          <w:szCs w:val="27"/>
          <w:lang w:eastAsia="de-DE"/>
        </w:rPr>
        <w:t xml:space="preserve">® spielerisch den Wortschatz erweitern: Kinder ab 3 Jahren lernen Wörter aus ihrer Lebenswelt, eingebettet in leicht verständliche Sätze. Spiele und Lieder vertiefen den gelernten Wortschatz. Funktioniert nur mit dem </w:t>
      </w:r>
      <w:proofErr w:type="spellStart"/>
      <w:r w:rsidRPr="003064AC">
        <w:rPr>
          <w:rFonts w:ascii="&amp;quot" w:eastAsia="Times New Roman" w:hAnsi="&amp;quot" w:cs="Times New Roman"/>
          <w:color w:val="424242"/>
          <w:sz w:val="27"/>
          <w:szCs w:val="27"/>
          <w:lang w:eastAsia="de-DE"/>
        </w:rPr>
        <w:t>tiptoi</w:t>
      </w:r>
      <w:proofErr w:type="spellEnd"/>
      <w:r w:rsidRPr="003064AC">
        <w:rPr>
          <w:rFonts w:ascii="&amp;quot" w:eastAsia="Times New Roman" w:hAnsi="&amp;quot" w:cs="Times New Roman"/>
          <w:color w:val="424242"/>
          <w:sz w:val="27"/>
          <w:szCs w:val="27"/>
          <w:lang w:eastAsia="de-DE"/>
        </w:rPr>
        <w:t xml:space="preserve">® Stift. </w:t>
      </w:r>
    </w:p>
    <w:p w:rsidR="003064AC" w:rsidRPr="003064AC" w:rsidRDefault="003064AC" w:rsidP="003064AC">
      <w:pPr>
        <w:shd w:val="clear" w:color="auto" w:fill="FFFFFF"/>
        <w:spacing w:before="375" w:after="150" w:line="264" w:lineRule="atLeast"/>
        <w:outlineLvl w:val="2"/>
        <w:rPr>
          <w:rFonts w:ascii="&amp;quot" w:eastAsia="Times New Roman" w:hAnsi="&amp;quot" w:cs="Times New Roman"/>
          <w:b/>
          <w:bCs/>
          <w:color w:val="424242"/>
          <w:sz w:val="24"/>
          <w:szCs w:val="24"/>
          <w:lang w:eastAsia="de-DE"/>
        </w:rPr>
      </w:pPr>
      <w:r w:rsidRPr="003064AC">
        <w:rPr>
          <w:rFonts w:ascii="&amp;quot" w:eastAsia="Times New Roman" w:hAnsi="&amp;quot" w:cs="Times New Roman"/>
          <w:b/>
          <w:bCs/>
          <w:color w:val="424242"/>
          <w:sz w:val="24"/>
          <w:szCs w:val="24"/>
          <w:lang w:eastAsia="de-DE"/>
        </w:rPr>
        <w:t xml:space="preserve">Weitere Produktinformationen </w:t>
      </w:r>
    </w:p>
    <w:p w:rsidR="003064AC" w:rsidRPr="003064AC" w:rsidRDefault="003064AC" w:rsidP="003064AC">
      <w:pPr>
        <w:shd w:val="clear" w:color="auto" w:fill="FFFFFF"/>
        <w:spacing w:line="240" w:lineRule="auto"/>
        <w:rPr>
          <w:rFonts w:ascii="&amp;quot" w:eastAsia="Times New Roman" w:hAnsi="&amp;quot" w:cs="Times New Roman"/>
          <w:color w:val="424242"/>
          <w:sz w:val="21"/>
          <w:szCs w:val="21"/>
          <w:lang w:eastAsia="de-DE"/>
        </w:rPr>
      </w:pPr>
      <w:r w:rsidRPr="003064AC">
        <w:rPr>
          <w:rFonts w:ascii="&amp;quot" w:eastAsia="Times New Roman" w:hAnsi="&amp;quot" w:cs="Times New Roman"/>
          <w:color w:val="424242"/>
          <w:sz w:val="21"/>
          <w:szCs w:val="21"/>
          <w:lang w:eastAsia="de-DE"/>
        </w:rPr>
        <w:t xml:space="preserve">Willkommen bei Familie Hoffmann! Hier wohnen Schulkind Lara, Kindergartenkind David und Baby Finn gemeinsam mit ihren Eltern, Großeltern und Hund Rocky. Mit </w:t>
      </w:r>
      <w:proofErr w:type="spellStart"/>
      <w:r w:rsidRPr="003064AC">
        <w:rPr>
          <w:rFonts w:ascii="&amp;quot" w:eastAsia="Times New Roman" w:hAnsi="&amp;quot" w:cs="Times New Roman"/>
          <w:color w:val="424242"/>
          <w:sz w:val="21"/>
          <w:szCs w:val="21"/>
          <w:lang w:eastAsia="de-DE"/>
        </w:rPr>
        <w:t>tiptoi</w:t>
      </w:r>
      <w:proofErr w:type="spellEnd"/>
      <w:r w:rsidRPr="003064AC">
        <w:rPr>
          <w:rFonts w:ascii="&amp;quot" w:eastAsia="Times New Roman" w:hAnsi="&amp;quot" w:cs="Times New Roman"/>
          <w:color w:val="424242"/>
          <w:sz w:val="21"/>
          <w:szCs w:val="21"/>
          <w:lang w:eastAsia="de-DE"/>
        </w:rPr>
        <w:t xml:space="preserve">® erwacht das Zuhause der Hoffmanns zum Leben. Was gibt es in der Küche zu entdecken? Welche Farben hat das Spielzeug? Was macht man vor dem Zubettgehen? Kinder erweitern spielerisch ihren Wortschatz und verinnerlichen erste grammatische Strukturen. </w:t>
      </w:r>
    </w:p>
    <w:p w:rsidR="003064AC" w:rsidRPr="003064AC" w:rsidRDefault="003064AC" w:rsidP="003064AC">
      <w:pPr>
        <w:shd w:val="clear" w:color="auto" w:fill="FFFFFF"/>
        <w:spacing w:line="240" w:lineRule="auto"/>
        <w:rPr>
          <w:rFonts w:ascii="&amp;quot" w:eastAsia="Times New Roman" w:hAnsi="&amp;quot" w:cs="Times New Roman"/>
          <w:color w:val="424242"/>
          <w:sz w:val="21"/>
          <w:szCs w:val="21"/>
          <w:lang w:eastAsia="de-DE"/>
        </w:rPr>
      </w:pPr>
      <w:r w:rsidRPr="003064AC">
        <w:rPr>
          <w:rFonts w:ascii="&amp;quot" w:eastAsia="Times New Roman" w:hAnsi="&amp;quot" w:cs="Times New Roman"/>
          <w:b/>
          <w:bCs/>
          <w:color w:val="424242"/>
          <w:sz w:val="21"/>
          <w:szCs w:val="21"/>
          <w:lang w:eastAsia="de-DE"/>
        </w:rPr>
        <w:t>ISBN:</w:t>
      </w:r>
      <w:r w:rsidRPr="003064AC">
        <w:rPr>
          <w:rFonts w:ascii="&amp;quot" w:eastAsia="Times New Roman" w:hAnsi="&amp;quot" w:cs="Times New Roman"/>
          <w:color w:val="424242"/>
          <w:sz w:val="21"/>
          <w:szCs w:val="21"/>
          <w:lang w:eastAsia="de-DE"/>
        </w:rPr>
        <w:t xml:space="preserve"> 978-3-473-55405-8 </w:t>
      </w:r>
    </w:p>
    <w:p w:rsidR="003064AC" w:rsidRPr="003064AC" w:rsidRDefault="003064AC" w:rsidP="003064AC">
      <w:pPr>
        <w:shd w:val="clear" w:color="auto" w:fill="FFFFFF"/>
        <w:spacing w:line="240" w:lineRule="auto"/>
        <w:rPr>
          <w:rFonts w:ascii="&amp;quot" w:eastAsia="Times New Roman" w:hAnsi="&amp;quot" w:cs="Times New Roman"/>
          <w:color w:val="424242"/>
          <w:sz w:val="21"/>
          <w:szCs w:val="21"/>
          <w:lang w:eastAsia="de-DE"/>
        </w:rPr>
      </w:pPr>
      <w:r w:rsidRPr="003064AC">
        <w:rPr>
          <w:rFonts w:ascii="&amp;quot" w:eastAsia="Times New Roman" w:hAnsi="&amp;quot" w:cs="Times New Roman"/>
          <w:b/>
          <w:bCs/>
          <w:color w:val="424242"/>
          <w:sz w:val="21"/>
          <w:szCs w:val="21"/>
          <w:lang w:eastAsia="de-DE"/>
        </w:rPr>
        <w:t>EAN:</w:t>
      </w:r>
      <w:r w:rsidRPr="003064AC">
        <w:rPr>
          <w:rFonts w:ascii="&amp;quot" w:eastAsia="Times New Roman" w:hAnsi="&amp;quot" w:cs="Times New Roman"/>
          <w:color w:val="424242"/>
          <w:sz w:val="21"/>
          <w:szCs w:val="21"/>
          <w:lang w:eastAsia="de-DE"/>
        </w:rPr>
        <w:t xml:space="preserve"> 9783473554058 </w:t>
      </w:r>
    </w:p>
    <w:p w:rsidR="003064AC" w:rsidRPr="003064AC" w:rsidRDefault="003064AC" w:rsidP="003064AC">
      <w:pPr>
        <w:shd w:val="clear" w:color="auto" w:fill="FFFFFF"/>
        <w:spacing w:line="240" w:lineRule="auto"/>
        <w:rPr>
          <w:rFonts w:ascii="&amp;quot" w:eastAsia="Times New Roman" w:hAnsi="&amp;quot" w:cs="Times New Roman"/>
          <w:color w:val="424242"/>
          <w:sz w:val="21"/>
          <w:szCs w:val="21"/>
          <w:lang w:eastAsia="de-DE"/>
        </w:rPr>
      </w:pPr>
      <w:r w:rsidRPr="003064AC">
        <w:rPr>
          <w:rFonts w:ascii="&amp;quot" w:eastAsia="Times New Roman" w:hAnsi="&amp;quot" w:cs="Times New Roman"/>
          <w:b/>
          <w:bCs/>
          <w:color w:val="424242"/>
          <w:sz w:val="21"/>
          <w:szCs w:val="21"/>
          <w:lang w:eastAsia="de-DE"/>
        </w:rPr>
        <w:t>Produktwebseite:</w:t>
      </w:r>
      <w:r w:rsidRPr="003064AC">
        <w:rPr>
          <w:rFonts w:ascii="&amp;quot" w:eastAsia="Times New Roman" w:hAnsi="&amp;quot" w:cs="Times New Roman"/>
          <w:color w:val="424242"/>
          <w:sz w:val="21"/>
          <w:szCs w:val="21"/>
          <w:lang w:eastAsia="de-DE"/>
        </w:rPr>
        <w:t xml:space="preserve"> </w:t>
      </w:r>
      <w:hyperlink r:id="rId8" w:tgtFrame="_blank" w:history="1">
        <w:r w:rsidRPr="003064AC">
          <w:rPr>
            <w:rFonts w:ascii="&amp;quot" w:eastAsia="Times New Roman" w:hAnsi="&amp;quot" w:cs="Times New Roman"/>
            <w:color w:val="424242"/>
            <w:sz w:val="21"/>
            <w:szCs w:val="21"/>
            <w:u w:val="single"/>
            <w:bdr w:val="none" w:sz="0" w:space="0" w:color="auto" w:frame="1"/>
            <w:lang w:eastAsia="de-DE"/>
          </w:rPr>
          <w:t>https://www.tiptoi.de</w:t>
        </w:r>
      </w:hyperlink>
      <w:r w:rsidRPr="003064AC">
        <w:rPr>
          <w:rFonts w:ascii="&amp;quot" w:eastAsia="Times New Roman" w:hAnsi="&amp;quot" w:cs="Times New Roman"/>
          <w:color w:val="424242"/>
          <w:sz w:val="21"/>
          <w:szCs w:val="21"/>
          <w:lang w:eastAsia="de-DE"/>
        </w:rPr>
        <w:t xml:space="preserve"> </w:t>
      </w:r>
    </w:p>
    <w:p w:rsidR="003064AC" w:rsidRPr="003064AC" w:rsidRDefault="003064AC" w:rsidP="003064AC">
      <w:pPr>
        <w:shd w:val="clear" w:color="auto" w:fill="FFFFFF"/>
        <w:spacing w:line="240" w:lineRule="auto"/>
        <w:rPr>
          <w:rFonts w:ascii="&amp;quot" w:eastAsia="Times New Roman" w:hAnsi="&amp;quot" w:cs="Times New Roman"/>
          <w:color w:val="424242"/>
          <w:sz w:val="21"/>
          <w:szCs w:val="21"/>
          <w:lang w:eastAsia="de-DE"/>
        </w:rPr>
      </w:pPr>
      <w:r w:rsidRPr="003064AC">
        <w:rPr>
          <w:rFonts w:ascii="&amp;quot" w:eastAsia="Times New Roman" w:hAnsi="&amp;quot" w:cs="Times New Roman"/>
          <w:b/>
          <w:bCs/>
          <w:color w:val="424242"/>
          <w:sz w:val="21"/>
          <w:szCs w:val="21"/>
          <w:lang w:eastAsia="de-DE"/>
        </w:rPr>
        <w:t>Autor:</w:t>
      </w:r>
      <w:r w:rsidRPr="003064AC">
        <w:rPr>
          <w:rFonts w:ascii="&amp;quot" w:eastAsia="Times New Roman" w:hAnsi="&amp;quot" w:cs="Times New Roman"/>
          <w:color w:val="424242"/>
          <w:sz w:val="21"/>
          <w:szCs w:val="21"/>
          <w:lang w:eastAsia="de-DE"/>
        </w:rPr>
        <w:t xml:space="preserve"> Martina </w:t>
      </w:r>
      <w:proofErr w:type="spellStart"/>
      <w:r w:rsidRPr="003064AC">
        <w:rPr>
          <w:rFonts w:ascii="&amp;quot" w:eastAsia="Times New Roman" w:hAnsi="&amp;quot" w:cs="Times New Roman"/>
          <w:color w:val="424242"/>
          <w:sz w:val="21"/>
          <w:szCs w:val="21"/>
          <w:lang w:eastAsia="de-DE"/>
        </w:rPr>
        <w:t>Leykamm</w:t>
      </w:r>
      <w:proofErr w:type="spellEnd"/>
      <w:r w:rsidRPr="003064AC">
        <w:rPr>
          <w:rFonts w:ascii="&amp;quot" w:eastAsia="Times New Roman" w:hAnsi="&amp;quot" w:cs="Times New Roman"/>
          <w:color w:val="424242"/>
          <w:sz w:val="21"/>
          <w:szCs w:val="21"/>
          <w:lang w:eastAsia="de-DE"/>
        </w:rPr>
        <w:t xml:space="preserve"> / </w:t>
      </w:r>
      <w:hyperlink r:id="rId9" w:history="1">
        <w:r w:rsidRPr="003064AC">
          <w:rPr>
            <w:rFonts w:ascii="&amp;quot" w:eastAsia="Times New Roman" w:hAnsi="&amp;quot" w:cs="Times New Roman"/>
            <w:color w:val="424242"/>
            <w:sz w:val="21"/>
            <w:szCs w:val="21"/>
            <w:u w:val="single"/>
            <w:bdr w:val="none" w:sz="0" w:space="0" w:color="auto" w:frame="1"/>
            <w:lang w:eastAsia="de-DE"/>
          </w:rPr>
          <w:t xml:space="preserve">Susanne </w:t>
        </w:r>
        <w:proofErr w:type="spellStart"/>
        <w:r w:rsidRPr="003064AC">
          <w:rPr>
            <w:rFonts w:ascii="&amp;quot" w:eastAsia="Times New Roman" w:hAnsi="&amp;quot" w:cs="Times New Roman"/>
            <w:color w:val="424242"/>
            <w:sz w:val="21"/>
            <w:szCs w:val="21"/>
            <w:u w:val="single"/>
            <w:bdr w:val="none" w:sz="0" w:space="0" w:color="auto" w:frame="1"/>
            <w:lang w:eastAsia="de-DE"/>
          </w:rPr>
          <w:t>Gernhäuser</w:t>
        </w:r>
        <w:proofErr w:type="spellEnd"/>
      </w:hyperlink>
      <w:r w:rsidRPr="003064AC">
        <w:rPr>
          <w:rFonts w:ascii="&amp;quot" w:eastAsia="Times New Roman" w:hAnsi="&amp;quot" w:cs="Times New Roman"/>
          <w:color w:val="424242"/>
          <w:sz w:val="21"/>
          <w:szCs w:val="21"/>
          <w:lang w:eastAsia="de-DE"/>
        </w:rPr>
        <w:t xml:space="preserve"> </w:t>
      </w:r>
    </w:p>
    <w:p w:rsidR="003064AC" w:rsidRDefault="003064AC" w:rsidP="003064AC"/>
    <w:p w:rsidR="003064AC" w:rsidRDefault="003064AC"/>
    <w:sectPr w:rsidR="003064AC" w:rsidSect="00C95CB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AC"/>
    <w:rsid w:val="00204126"/>
    <w:rsid w:val="003064AC"/>
    <w:rsid w:val="006F19F6"/>
    <w:rsid w:val="00C95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064A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064A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064A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064AC"/>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3064AC"/>
    <w:rPr>
      <w:b/>
      <w:bCs/>
    </w:rPr>
  </w:style>
  <w:style w:type="character" w:styleId="Hyperlink">
    <w:name w:val="Hyperlink"/>
    <w:basedOn w:val="Absatz-Standardschriftart"/>
    <w:uiPriority w:val="99"/>
    <w:semiHidden/>
    <w:unhideWhenUsed/>
    <w:rsid w:val="003064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064A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064A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064A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064AC"/>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3064AC"/>
    <w:rPr>
      <w:b/>
      <w:bCs/>
    </w:rPr>
  </w:style>
  <w:style w:type="character" w:styleId="Hyperlink">
    <w:name w:val="Hyperlink"/>
    <w:basedOn w:val="Absatz-Standardschriftart"/>
    <w:uiPriority w:val="99"/>
    <w:semiHidden/>
    <w:unhideWhenUsed/>
    <w:rsid w:val="00306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5178">
      <w:bodyDiv w:val="1"/>
      <w:marLeft w:val="0"/>
      <w:marRight w:val="0"/>
      <w:marTop w:val="0"/>
      <w:marBottom w:val="0"/>
      <w:divBdr>
        <w:top w:val="none" w:sz="0" w:space="0" w:color="auto"/>
        <w:left w:val="none" w:sz="0" w:space="0" w:color="auto"/>
        <w:bottom w:val="none" w:sz="0" w:space="0" w:color="auto"/>
        <w:right w:val="none" w:sz="0" w:space="0" w:color="auto"/>
      </w:divBdr>
      <w:divsChild>
        <w:div w:id="917059028">
          <w:marLeft w:val="0"/>
          <w:marRight w:val="0"/>
          <w:marTop w:val="0"/>
          <w:marBottom w:val="0"/>
          <w:divBdr>
            <w:top w:val="none" w:sz="0" w:space="0" w:color="auto"/>
            <w:left w:val="none" w:sz="0" w:space="0" w:color="auto"/>
            <w:bottom w:val="none" w:sz="0" w:space="0" w:color="auto"/>
            <w:right w:val="none" w:sz="0" w:space="0" w:color="auto"/>
          </w:divBdr>
        </w:div>
        <w:div w:id="466092205">
          <w:marLeft w:val="0"/>
          <w:marRight w:val="0"/>
          <w:marTop w:val="0"/>
          <w:marBottom w:val="0"/>
          <w:divBdr>
            <w:top w:val="none" w:sz="0" w:space="0" w:color="auto"/>
            <w:left w:val="none" w:sz="0" w:space="0" w:color="auto"/>
            <w:bottom w:val="none" w:sz="0" w:space="0" w:color="auto"/>
            <w:right w:val="none" w:sz="0" w:space="0" w:color="auto"/>
          </w:divBdr>
        </w:div>
        <w:div w:id="1140656092">
          <w:marLeft w:val="0"/>
          <w:marRight w:val="0"/>
          <w:marTop w:val="300"/>
          <w:marBottom w:val="0"/>
          <w:divBdr>
            <w:top w:val="none" w:sz="0" w:space="0" w:color="auto"/>
            <w:left w:val="none" w:sz="0" w:space="0" w:color="auto"/>
            <w:bottom w:val="none" w:sz="0" w:space="0" w:color="auto"/>
            <w:right w:val="none" w:sz="0" w:space="0" w:color="auto"/>
          </w:divBdr>
          <w:divsChild>
            <w:div w:id="21423764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5373848">
      <w:bodyDiv w:val="1"/>
      <w:marLeft w:val="0"/>
      <w:marRight w:val="0"/>
      <w:marTop w:val="0"/>
      <w:marBottom w:val="0"/>
      <w:divBdr>
        <w:top w:val="none" w:sz="0" w:space="0" w:color="auto"/>
        <w:left w:val="none" w:sz="0" w:space="0" w:color="auto"/>
        <w:bottom w:val="none" w:sz="0" w:space="0" w:color="auto"/>
        <w:right w:val="none" w:sz="0" w:space="0" w:color="auto"/>
      </w:divBdr>
      <w:divsChild>
        <w:div w:id="379135685">
          <w:marLeft w:val="0"/>
          <w:marRight w:val="0"/>
          <w:marTop w:val="0"/>
          <w:marBottom w:val="0"/>
          <w:divBdr>
            <w:top w:val="none" w:sz="0" w:space="0" w:color="auto"/>
            <w:left w:val="none" w:sz="0" w:space="0" w:color="auto"/>
            <w:bottom w:val="none" w:sz="0" w:space="0" w:color="auto"/>
            <w:right w:val="none" w:sz="0" w:space="0" w:color="auto"/>
          </w:divBdr>
        </w:div>
        <w:div w:id="1446315681">
          <w:marLeft w:val="0"/>
          <w:marRight w:val="0"/>
          <w:marTop w:val="0"/>
          <w:marBottom w:val="0"/>
          <w:divBdr>
            <w:top w:val="none" w:sz="0" w:space="0" w:color="auto"/>
            <w:left w:val="none" w:sz="0" w:space="0" w:color="auto"/>
            <w:bottom w:val="none" w:sz="0" w:space="0" w:color="auto"/>
            <w:right w:val="none" w:sz="0" w:space="0" w:color="auto"/>
          </w:divBdr>
        </w:div>
        <w:div w:id="550771436">
          <w:marLeft w:val="0"/>
          <w:marRight w:val="0"/>
          <w:marTop w:val="300"/>
          <w:marBottom w:val="0"/>
          <w:divBdr>
            <w:top w:val="none" w:sz="0" w:space="0" w:color="auto"/>
            <w:left w:val="none" w:sz="0" w:space="0" w:color="auto"/>
            <w:bottom w:val="none" w:sz="0" w:space="0" w:color="auto"/>
            <w:right w:val="none" w:sz="0" w:space="0" w:color="auto"/>
          </w:divBdr>
          <w:divsChild>
            <w:div w:id="13803262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04647615">
      <w:bodyDiv w:val="1"/>
      <w:marLeft w:val="0"/>
      <w:marRight w:val="0"/>
      <w:marTop w:val="0"/>
      <w:marBottom w:val="0"/>
      <w:divBdr>
        <w:top w:val="none" w:sz="0" w:space="0" w:color="auto"/>
        <w:left w:val="none" w:sz="0" w:space="0" w:color="auto"/>
        <w:bottom w:val="none" w:sz="0" w:space="0" w:color="auto"/>
        <w:right w:val="none" w:sz="0" w:space="0" w:color="auto"/>
      </w:divBdr>
      <w:divsChild>
        <w:div w:id="2090229475">
          <w:marLeft w:val="0"/>
          <w:marRight w:val="0"/>
          <w:marTop w:val="0"/>
          <w:marBottom w:val="0"/>
          <w:divBdr>
            <w:top w:val="none" w:sz="0" w:space="0" w:color="auto"/>
            <w:left w:val="none" w:sz="0" w:space="0" w:color="auto"/>
            <w:bottom w:val="none" w:sz="0" w:space="0" w:color="auto"/>
            <w:right w:val="none" w:sz="0" w:space="0" w:color="auto"/>
          </w:divBdr>
        </w:div>
        <w:div w:id="1267155615">
          <w:marLeft w:val="0"/>
          <w:marRight w:val="0"/>
          <w:marTop w:val="0"/>
          <w:marBottom w:val="0"/>
          <w:divBdr>
            <w:top w:val="none" w:sz="0" w:space="0" w:color="auto"/>
            <w:left w:val="none" w:sz="0" w:space="0" w:color="auto"/>
            <w:bottom w:val="none" w:sz="0" w:space="0" w:color="auto"/>
            <w:right w:val="none" w:sz="0" w:space="0" w:color="auto"/>
          </w:divBdr>
        </w:div>
        <w:div w:id="846941832">
          <w:marLeft w:val="0"/>
          <w:marRight w:val="0"/>
          <w:marTop w:val="300"/>
          <w:marBottom w:val="0"/>
          <w:divBdr>
            <w:top w:val="none" w:sz="0" w:space="0" w:color="auto"/>
            <w:left w:val="none" w:sz="0" w:space="0" w:color="auto"/>
            <w:bottom w:val="none" w:sz="0" w:space="0" w:color="auto"/>
            <w:right w:val="none" w:sz="0" w:space="0" w:color="auto"/>
          </w:divBdr>
          <w:divsChild>
            <w:div w:id="1924293699">
              <w:marLeft w:val="0"/>
              <w:marRight w:val="0"/>
              <w:marTop w:val="0"/>
              <w:marBottom w:val="0"/>
              <w:divBdr>
                <w:top w:val="none" w:sz="0" w:space="0" w:color="auto"/>
                <w:left w:val="none" w:sz="0" w:space="0" w:color="auto"/>
                <w:bottom w:val="none" w:sz="0" w:space="0" w:color="auto"/>
                <w:right w:val="none" w:sz="0" w:space="0" w:color="auto"/>
              </w:divBdr>
            </w:div>
            <w:div w:id="95440411">
              <w:marLeft w:val="0"/>
              <w:marRight w:val="0"/>
              <w:marTop w:val="0"/>
              <w:marBottom w:val="225"/>
              <w:divBdr>
                <w:top w:val="none" w:sz="0" w:space="0" w:color="auto"/>
                <w:left w:val="none" w:sz="0" w:space="0" w:color="auto"/>
                <w:bottom w:val="none" w:sz="0" w:space="0" w:color="auto"/>
                <w:right w:val="none" w:sz="0" w:space="0" w:color="auto"/>
              </w:divBdr>
            </w:div>
            <w:div w:id="323356848">
              <w:marLeft w:val="0"/>
              <w:marRight w:val="0"/>
              <w:marTop w:val="0"/>
              <w:marBottom w:val="0"/>
              <w:divBdr>
                <w:top w:val="none" w:sz="0" w:space="0" w:color="auto"/>
                <w:left w:val="none" w:sz="0" w:space="0" w:color="auto"/>
                <w:bottom w:val="none" w:sz="0" w:space="0" w:color="auto"/>
                <w:right w:val="none" w:sz="0" w:space="0" w:color="auto"/>
              </w:divBdr>
            </w:div>
            <w:div w:id="14596400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3311849">
      <w:bodyDiv w:val="1"/>
      <w:marLeft w:val="0"/>
      <w:marRight w:val="0"/>
      <w:marTop w:val="0"/>
      <w:marBottom w:val="0"/>
      <w:divBdr>
        <w:top w:val="none" w:sz="0" w:space="0" w:color="auto"/>
        <w:left w:val="none" w:sz="0" w:space="0" w:color="auto"/>
        <w:bottom w:val="none" w:sz="0" w:space="0" w:color="auto"/>
        <w:right w:val="none" w:sz="0" w:space="0" w:color="auto"/>
      </w:divBdr>
      <w:divsChild>
        <w:div w:id="407046100">
          <w:marLeft w:val="0"/>
          <w:marRight w:val="0"/>
          <w:marTop w:val="0"/>
          <w:marBottom w:val="0"/>
          <w:divBdr>
            <w:top w:val="none" w:sz="0" w:space="0" w:color="auto"/>
            <w:left w:val="none" w:sz="0" w:space="0" w:color="auto"/>
            <w:bottom w:val="none" w:sz="0" w:space="0" w:color="auto"/>
            <w:right w:val="none" w:sz="0" w:space="0" w:color="auto"/>
          </w:divBdr>
        </w:div>
        <w:div w:id="1526138238">
          <w:marLeft w:val="0"/>
          <w:marRight w:val="0"/>
          <w:marTop w:val="0"/>
          <w:marBottom w:val="0"/>
          <w:divBdr>
            <w:top w:val="none" w:sz="0" w:space="0" w:color="auto"/>
            <w:left w:val="none" w:sz="0" w:space="0" w:color="auto"/>
            <w:bottom w:val="none" w:sz="0" w:space="0" w:color="auto"/>
            <w:right w:val="none" w:sz="0" w:space="0" w:color="auto"/>
          </w:divBdr>
        </w:div>
        <w:div w:id="1327172495">
          <w:marLeft w:val="0"/>
          <w:marRight w:val="0"/>
          <w:marTop w:val="300"/>
          <w:marBottom w:val="0"/>
          <w:divBdr>
            <w:top w:val="none" w:sz="0" w:space="0" w:color="auto"/>
            <w:left w:val="none" w:sz="0" w:space="0" w:color="auto"/>
            <w:bottom w:val="none" w:sz="0" w:space="0" w:color="auto"/>
            <w:right w:val="none" w:sz="0" w:space="0" w:color="auto"/>
          </w:divBdr>
          <w:divsChild>
            <w:div w:id="1092698414">
              <w:marLeft w:val="0"/>
              <w:marRight w:val="0"/>
              <w:marTop w:val="0"/>
              <w:marBottom w:val="0"/>
              <w:divBdr>
                <w:top w:val="none" w:sz="0" w:space="0" w:color="auto"/>
                <w:left w:val="none" w:sz="0" w:space="0" w:color="auto"/>
                <w:bottom w:val="none" w:sz="0" w:space="0" w:color="auto"/>
                <w:right w:val="none" w:sz="0" w:space="0" w:color="auto"/>
              </w:divBdr>
            </w:div>
            <w:div w:id="277572190">
              <w:marLeft w:val="0"/>
              <w:marRight w:val="0"/>
              <w:marTop w:val="0"/>
              <w:marBottom w:val="225"/>
              <w:divBdr>
                <w:top w:val="none" w:sz="0" w:space="0" w:color="auto"/>
                <w:left w:val="none" w:sz="0" w:space="0" w:color="auto"/>
                <w:bottom w:val="none" w:sz="0" w:space="0" w:color="auto"/>
                <w:right w:val="none" w:sz="0" w:space="0" w:color="auto"/>
              </w:divBdr>
            </w:div>
            <w:div w:id="842667175">
              <w:marLeft w:val="0"/>
              <w:marRight w:val="0"/>
              <w:marTop w:val="0"/>
              <w:marBottom w:val="0"/>
              <w:divBdr>
                <w:top w:val="none" w:sz="0" w:space="0" w:color="auto"/>
                <w:left w:val="none" w:sz="0" w:space="0" w:color="auto"/>
                <w:bottom w:val="none" w:sz="0" w:space="0" w:color="auto"/>
                <w:right w:val="none" w:sz="0" w:space="0" w:color="auto"/>
              </w:divBdr>
            </w:div>
            <w:div w:id="17947108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ptoi.de/" TargetMode="External"/><Relationship Id="rId3" Type="http://schemas.openxmlformats.org/officeDocument/2006/relationships/settings" Target="settings.xml"/><Relationship Id="rId7" Type="http://schemas.openxmlformats.org/officeDocument/2006/relationships/hyperlink" Target="https://www.ravensburger.de/produkte/tiptoi/tiptoi-buecher/tiptoi-grundschulwoerterbuch-englisch-41802/authorDetail.form?authorId=193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avensburger.de/produkte/tiptoi/tiptoi-buecher/tiptoi-grundschulwoerterbuch-englisch-41802/authorDetail.form?authorId=19071" TargetMode="External"/><Relationship Id="rId11" Type="http://schemas.openxmlformats.org/officeDocument/2006/relationships/theme" Target="theme/theme1.xml"/><Relationship Id="rId5" Type="http://schemas.openxmlformats.org/officeDocument/2006/relationships/hyperlink" Target="https://www.tiptoi.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vensburger.de/produkte/kinderbuecher/tiptoi/tiptoi-mein-woerter-bilderbuch-unser-zuhause-55405/authorDetail.form?authorId=1768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3708</Characters>
  <Application>Microsoft Office Word</Application>
  <DocSecurity>0</DocSecurity>
  <Lines>30</Lines>
  <Paragraphs>8</Paragraphs>
  <ScaleCrop>false</ScaleCrop>
  <Company>Hewlett-Packard Company</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Richard Brunner</dc:creator>
  <cp:lastModifiedBy>Josef Richard Brunner</cp:lastModifiedBy>
  <cp:revision>1</cp:revision>
  <dcterms:created xsi:type="dcterms:W3CDTF">2019-02-19T15:02:00Z</dcterms:created>
  <dcterms:modified xsi:type="dcterms:W3CDTF">2019-02-19T15:11:00Z</dcterms:modified>
</cp:coreProperties>
</file>