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C1E" w:rsidRDefault="00DD3C1E">
      <w:pPr>
        <w:rPr>
          <w:rFonts w:ascii="Arial" w:hAnsi="Arial" w:cs="Arial"/>
          <w:bCs/>
          <w:color w:val="000000"/>
          <w:sz w:val="21"/>
          <w:szCs w:val="21"/>
        </w:rPr>
      </w:pPr>
      <w:r w:rsidRPr="007D7101">
        <w:rPr>
          <w:rFonts w:ascii="Arial" w:hAnsi="Arial" w:cs="Arial"/>
          <w:b/>
          <w:bCs/>
          <w:color w:val="000000"/>
          <w:sz w:val="21"/>
          <w:szCs w:val="21"/>
        </w:rPr>
        <w:t xml:space="preserve">46 62224 </w:t>
      </w:r>
      <w:r w:rsidRPr="007D7101">
        <w:rPr>
          <w:rFonts w:ascii="Arial" w:hAnsi="Arial" w:cs="Arial"/>
          <w:bCs/>
          <w:color w:val="000000"/>
          <w:sz w:val="21"/>
          <w:szCs w:val="21"/>
        </w:rPr>
        <w:t>ZEIT - UHR UND KALENDER</w:t>
      </w:r>
    </w:p>
    <w:p w:rsidR="007D7101" w:rsidRDefault="007D7101">
      <w:pPr>
        <w:rPr>
          <w:rFonts w:ascii="Arial" w:hAnsi="Arial" w:cs="Arial"/>
          <w:bCs/>
          <w:color w:val="000000"/>
          <w:sz w:val="21"/>
          <w:szCs w:val="21"/>
        </w:rPr>
      </w:pPr>
    </w:p>
    <w:p w:rsidR="007D7101" w:rsidRDefault="007D7101">
      <w:pPr>
        <w:rPr>
          <w:rFonts w:ascii="Arial" w:hAnsi="Arial" w:cs="Arial"/>
          <w:b/>
          <w:bCs/>
          <w:color w:val="000000"/>
          <w:sz w:val="21"/>
          <w:szCs w:val="21"/>
        </w:rPr>
      </w:pPr>
      <w:r>
        <w:rPr>
          <w:rFonts w:ascii="Arial" w:hAnsi="Arial" w:cs="Arial"/>
          <w:bCs/>
          <w:color w:val="000000"/>
          <w:sz w:val="21"/>
          <w:szCs w:val="21"/>
        </w:rPr>
        <w:t xml:space="preserve">Lehrplanbezug: </w:t>
      </w:r>
      <w:r w:rsidRPr="007D7101">
        <w:rPr>
          <w:rFonts w:ascii="Arial" w:hAnsi="Arial" w:cs="Arial"/>
          <w:b/>
          <w:bCs/>
          <w:color w:val="000000"/>
          <w:sz w:val="21"/>
          <w:szCs w:val="21"/>
        </w:rPr>
        <w:t>Lehrplan plus</w:t>
      </w:r>
      <w:r>
        <w:rPr>
          <w:rFonts w:ascii="Arial" w:hAnsi="Arial" w:cs="Arial"/>
          <w:bCs/>
          <w:color w:val="000000"/>
          <w:sz w:val="21"/>
          <w:szCs w:val="21"/>
        </w:rPr>
        <w:t xml:space="preserve"> – </w:t>
      </w:r>
      <w:r w:rsidRPr="007D7101">
        <w:rPr>
          <w:rFonts w:ascii="Arial" w:hAnsi="Arial" w:cs="Arial"/>
          <w:bCs/>
          <w:color w:val="00B050"/>
          <w:sz w:val="21"/>
          <w:szCs w:val="21"/>
        </w:rPr>
        <w:t xml:space="preserve">HSU 1/2 </w:t>
      </w:r>
      <w:r>
        <w:rPr>
          <w:rFonts w:ascii="Arial" w:hAnsi="Arial" w:cs="Arial"/>
          <w:bCs/>
          <w:color w:val="000000"/>
          <w:sz w:val="21"/>
          <w:szCs w:val="21"/>
        </w:rPr>
        <w:t>Lernbereich 4: Zeit und Wandel</w:t>
      </w:r>
    </w:p>
    <w:p w:rsidR="00D66971" w:rsidRDefault="00DD3C1E">
      <w:pPr>
        <w:rPr>
          <w:rFonts w:ascii="Arial" w:hAnsi="Arial" w:cs="Arial"/>
          <w:color w:val="000000"/>
          <w:sz w:val="21"/>
          <w:szCs w:val="21"/>
        </w:rPr>
      </w:pPr>
      <w:r>
        <w:rPr>
          <w:rFonts w:ascii="Arial" w:hAnsi="Arial" w:cs="Arial"/>
          <w:color w:val="000000"/>
          <w:sz w:val="21"/>
          <w:szCs w:val="21"/>
        </w:rPr>
        <w:br/>
        <w:t>Zeit bestimmt unseren Alltag. Wir können sie nicht anfassen, nicht hören und nicht sehen, doch sie ist immer da. Vor einem Jahrhundert bewies Albert Einstein, dass Zeit relativ ist. Sie ist eine sehr subjektive Erfahrung und ein schwer fassbares Phänomen. Die DVD erklärt dieses Phänomen "Zeit". Sie geht auf die Grenzen der Wahrnehmung ein und macht durch Zeitlupen- und Zeitrafferaufnahmen sichtbar, was für das menschliche Auge unsichtbar ist. Auch das unterschiedliche Wahrnehmen der Zeit wird altersgerecht dargestellt und erklärt. Die DVD gibt einen historischen Überblick über die Entstehung von Uhr und Kalender und zeigt den Weg bis zu unserer heutigen Zeitmessung. Hierbei wird die Einteilung in Tage, Monate, Jahre sowie in Stunden, Minuten und Sekunden erörtert.</w:t>
      </w:r>
      <w:r>
        <w:rPr>
          <w:rFonts w:ascii="Arial" w:hAnsi="Arial" w:cs="Arial"/>
          <w:color w:val="000000"/>
          <w:sz w:val="21"/>
          <w:szCs w:val="21"/>
        </w:rPr>
        <w:t xml:space="preserve"> </w:t>
      </w:r>
      <w:r>
        <w:rPr>
          <w:rFonts w:ascii="Arial" w:hAnsi="Arial" w:cs="Arial"/>
          <w:color w:val="000000"/>
          <w:sz w:val="21"/>
          <w:szCs w:val="21"/>
        </w:rPr>
        <w:t>Zusätzlich lernen die Schüler</w:t>
      </w:r>
      <w:bookmarkStart w:id="0" w:name="_GoBack"/>
      <w:bookmarkEnd w:id="0"/>
      <w:r>
        <w:rPr>
          <w:rFonts w:ascii="Arial" w:hAnsi="Arial" w:cs="Arial"/>
          <w:color w:val="000000"/>
          <w:sz w:val="21"/>
          <w:szCs w:val="21"/>
        </w:rPr>
        <w:t>/-innen das Ablesen der Uhr und das unterschiedliche Benennen von Uhrzeiten sowie die verschiedene Darstellung von analoger und digitaler Uhrzeit.</w:t>
      </w:r>
    </w:p>
    <w:p w:rsidR="00276489" w:rsidRDefault="00276489">
      <w:pPr>
        <w:rPr>
          <w:rFonts w:ascii="Arial" w:hAnsi="Arial" w:cs="Arial"/>
          <w:color w:val="000000"/>
          <w:sz w:val="21"/>
          <w:szCs w:val="21"/>
        </w:rPr>
      </w:pPr>
    </w:p>
    <w:p w:rsidR="00DD3C1E" w:rsidRDefault="00276489">
      <w:pPr>
        <w:rPr>
          <w:rFonts w:ascii="Arial" w:hAnsi="Arial" w:cs="Arial"/>
          <w:color w:val="000000"/>
          <w:sz w:val="21"/>
          <w:szCs w:val="21"/>
        </w:rPr>
      </w:pPr>
      <w:r w:rsidRPr="00276489">
        <w:rPr>
          <w:rFonts w:ascii="Arial" w:hAnsi="Arial" w:cs="Arial"/>
          <w:b/>
          <w:color w:val="000000"/>
          <w:sz w:val="21"/>
          <w:szCs w:val="21"/>
        </w:rPr>
        <w:t>Inhalte</w:t>
      </w:r>
      <w:r>
        <w:rPr>
          <w:rFonts w:ascii="Arial" w:hAnsi="Arial" w:cs="Arial"/>
          <w:color w:val="000000"/>
          <w:sz w:val="21"/>
          <w:szCs w:val="21"/>
        </w:rPr>
        <w:t>:</w:t>
      </w:r>
    </w:p>
    <w:p w:rsidR="00DD3C1E" w:rsidRDefault="00DD3C1E">
      <w:pPr>
        <w:rPr>
          <w:rFonts w:ascii="Arial" w:hAnsi="Arial" w:cs="Arial"/>
          <w:color w:val="000000"/>
          <w:sz w:val="21"/>
          <w:szCs w:val="21"/>
        </w:rPr>
      </w:pPr>
    </w:p>
    <w:p w:rsidR="00276489" w:rsidRDefault="00276489" w:rsidP="00276489">
      <w:pPr>
        <w:pStyle w:val="Listenabsatz"/>
        <w:numPr>
          <w:ilvl w:val="0"/>
          <w:numId w:val="1"/>
        </w:numPr>
      </w:pPr>
      <w:r>
        <w:t>Grenzen der Wahrnehmung</w:t>
      </w:r>
    </w:p>
    <w:p w:rsidR="00276489" w:rsidRDefault="00276489" w:rsidP="00276489">
      <w:pPr>
        <w:pStyle w:val="Listenabsatz"/>
        <w:numPr>
          <w:ilvl w:val="0"/>
          <w:numId w:val="1"/>
        </w:numPr>
      </w:pPr>
      <w:r>
        <w:t>Erlebte und gemessene Zeit</w:t>
      </w:r>
    </w:p>
    <w:p w:rsidR="00276489" w:rsidRDefault="00276489" w:rsidP="00276489">
      <w:pPr>
        <w:pStyle w:val="Listenabsatz"/>
        <w:numPr>
          <w:ilvl w:val="0"/>
          <w:numId w:val="1"/>
        </w:numPr>
      </w:pPr>
      <w:r>
        <w:t>Die Uhr</w:t>
      </w:r>
    </w:p>
    <w:p w:rsidR="00276489" w:rsidRDefault="00276489" w:rsidP="00276489">
      <w:pPr>
        <w:pStyle w:val="Listenabsatz"/>
        <w:numPr>
          <w:ilvl w:val="0"/>
          <w:numId w:val="1"/>
        </w:numPr>
      </w:pPr>
      <w:r w:rsidRPr="00276489">
        <w:rPr>
          <w:b/>
        </w:rPr>
        <w:t>Uhrzeit lesen</w:t>
      </w:r>
      <w:r>
        <w:br/>
        <w:t>- Einteilung in Stunden, Minuten und Sekunden (1:36 min)</w:t>
      </w:r>
      <w:r>
        <w:br/>
        <w:t>- Die Uhr (1 Grafik)</w:t>
      </w:r>
      <w:r>
        <w:br/>
        <w:t>- Uhren ablesen (0.42 min)</w:t>
      </w:r>
      <w:r>
        <w:br/>
        <w:t>- Vergleich analoge und digitale Uhrzeit (6 Grafiken)</w:t>
      </w:r>
      <w:r>
        <w:br/>
        <w:t>- Zeitmessung im 24 Stunden Rhythmus (1:08 min)</w:t>
      </w:r>
    </w:p>
    <w:p w:rsidR="00276489" w:rsidRDefault="00276489" w:rsidP="00276489">
      <w:pPr>
        <w:pStyle w:val="Listenabsatz"/>
        <w:numPr>
          <w:ilvl w:val="0"/>
          <w:numId w:val="1"/>
        </w:numPr>
      </w:pPr>
      <w:r w:rsidRPr="00276489">
        <w:rPr>
          <w:b/>
        </w:rPr>
        <w:t>Der Kalender</w:t>
      </w:r>
      <w:r>
        <w:br/>
        <w:t xml:space="preserve">- </w:t>
      </w:r>
      <w:r>
        <w:t>Tage, Wochen, Monate (0:48 min)</w:t>
      </w:r>
      <w:r>
        <w:br/>
        <w:t>- Historische Entwicklung des Kalenders (1:17 min)</w:t>
      </w:r>
      <w:r>
        <w:br/>
        <w:t>- Julianischer und Gregorianischer Kalender (1:39 min)</w:t>
      </w:r>
      <w:r>
        <w:br/>
        <w:t>- Historische Entwicklung des Kalenders (1 Zeittafel)</w:t>
      </w:r>
    </w:p>
    <w:p w:rsidR="00276489" w:rsidRDefault="00276489">
      <w:pPr>
        <w:rPr>
          <w:rFonts w:ascii="Arial" w:hAnsi="Arial" w:cs="Arial"/>
          <w:color w:val="000000"/>
          <w:sz w:val="21"/>
          <w:szCs w:val="21"/>
        </w:rPr>
      </w:pPr>
    </w:p>
    <w:p w:rsidR="00DD3C1E" w:rsidRDefault="00DD3C1E">
      <w:pPr>
        <w:rPr>
          <w:rFonts w:ascii="Arial" w:hAnsi="Arial" w:cs="Arial"/>
          <w:color w:val="000000"/>
          <w:sz w:val="21"/>
          <w:szCs w:val="21"/>
        </w:rPr>
      </w:pPr>
      <w:r>
        <w:rPr>
          <w:rFonts w:ascii="Arial" w:hAnsi="Arial" w:cs="Arial"/>
          <w:color w:val="000000"/>
          <w:sz w:val="21"/>
          <w:szCs w:val="21"/>
        </w:rPr>
        <w:t>Film mit 3 Sprachen,</w:t>
      </w:r>
      <w:r w:rsidR="00276489">
        <w:rPr>
          <w:rFonts w:ascii="Arial" w:hAnsi="Arial" w:cs="Arial"/>
          <w:color w:val="000000"/>
          <w:sz w:val="21"/>
          <w:szCs w:val="21"/>
        </w:rPr>
        <w:br/>
      </w:r>
      <w:r>
        <w:rPr>
          <w:rFonts w:ascii="Arial" w:hAnsi="Arial" w:cs="Arial"/>
          <w:color w:val="000000"/>
          <w:sz w:val="21"/>
          <w:szCs w:val="21"/>
        </w:rPr>
        <w:t>interaktive Arbeitsblätter ( z.B. für Whiteboards),</w:t>
      </w:r>
      <w:r w:rsidR="00276489">
        <w:rPr>
          <w:rFonts w:ascii="Arial" w:hAnsi="Arial" w:cs="Arial"/>
          <w:color w:val="000000"/>
          <w:sz w:val="21"/>
          <w:szCs w:val="21"/>
        </w:rPr>
        <w:br/>
      </w:r>
      <w:r>
        <w:rPr>
          <w:rFonts w:ascii="Arial" w:hAnsi="Arial" w:cs="Arial"/>
          <w:color w:val="000000"/>
          <w:sz w:val="21"/>
          <w:szCs w:val="21"/>
        </w:rPr>
        <w:t>teilweise Untertitel,</w:t>
      </w:r>
      <w:r w:rsidR="00276489">
        <w:rPr>
          <w:rFonts w:ascii="Arial" w:hAnsi="Arial" w:cs="Arial"/>
          <w:color w:val="000000"/>
          <w:sz w:val="21"/>
          <w:szCs w:val="21"/>
        </w:rPr>
        <w:br/>
      </w:r>
      <w:r>
        <w:rPr>
          <w:rFonts w:ascii="Arial" w:hAnsi="Arial" w:cs="Arial"/>
          <w:color w:val="000000"/>
          <w:sz w:val="21"/>
          <w:szCs w:val="21"/>
        </w:rPr>
        <w:t>moder</w:t>
      </w:r>
      <w:r w:rsidR="00276489">
        <w:rPr>
          <w:rFonts w:ascii="Arial" w:hAnsi="Arial" w:cs="Arial"/>
          <w:color w:val="000000"/>
          <w:sz w:val="21"/>
          <w:szCs w:val="21"/>
        </w:rPr>
        <w:t>n</w:t>
      </w:r>
      <w:r>
        <w:rPr>
          <w:rFonts w:ascii="Arial" w:hAnsi="Arial" w:cs="Arial"/>
          <w:color w:val="000000"/>
          <w:sz w:val="21"/>
          <w:szCs w:val="21"/>
        </w:rPr>
        <w:t>e Grafiken und Animationen</w:t>
      </w:r>
      <w:r>
        <w:rPr>
          <w:rFonts w:ascii="Arial" w:hAnsi="Arial" w:cs="Arial"/>
          <w:color w:val="000000"/>
          <w:sz w:val="21"/>
          <w:szCs w:val="21"/>
        </w:rPr>
        <w:br/>
        <w:t>Arbeitsblätter,</w:t>
      </w:r>
      <w:r w:rsidR="00276489">
        <w:rPr>
          <w:rFonts w:ascii="Arial" w:hAnsi="Arial" w:cs="Arial"/>
          <w:color w:val="000000"/>
          <w:sz w:val="21"/>
          <w:szCs w:val="21"/>
        </w:rPr>
        <w:br/>
        <w:t>Bilderserien,</w:t>
      </w:r>
      <w:r w:rsidR="00276489">
        <w:rPr>
          <w:rFonts w:ascii="Arial" w:hAnsi="Arial" w:cs="Arial"/>
          <w:color w:val="000000"/>
          <w:sz w:val="21"/>
          <w:szCs w:val="21"/>
        </w:rPr>
        <w:br/>
      </w:r>
      <w:r>
        <w:rPr>
          <w:rFonts w:ascii="Arial" w:hAnsi="Arial" w:cs="Arial"/>
          <w:color w:val="000000"/>
          <w:sz w:val="21"/>
          <w:szCs w:val="21"/>
        </w:rPr>
        <w:t>Aufgaben mit Lösungen,</w:t>
      </w:r>
      <w:r w:rsidR="00276489">
        <w:rPr>
          <w:rFonts w:ascii="Arial" w:hAnsi="Arial" w:cs="Arial"/>
          <w:color w:val="000000"/>
          <w:sz w:val="21"/>
          <w:szCs w:val="21"/>
        </w:rPr>
        <w:br/>
      </w:r>
      <w:r>
        <w:rPr>
          <w:rFonts w:ascii="Arial" w:hAnsi="Arial" w:cs="Arial"/>
          <w:color w:val="000000"/>
          <w:sz w:val="21"/>
          <w:szCs w:val="21"/>
        </w:rPr>
        <w:t>Lernspiele,</w:t>
      </w:r>
      <w:r w:rsidR="00276489">
        <w:rPr>
          <w:rFonts w:ascii="Arial" w:hAnsi="Arial" w:cs="Arial"/>
          <w:color w:val="000000"/>
          <w:sz w:val="21"/>
          <w:szCs w:val="21"/>
        </w:rPr>
        <w:br/>
      </w:r>
      <w:r>
        <w:rPr>
          <w:rFonts w:ascii="Arial" w:hAnsi="Arial" w:cs="Arial"/>
          <w:color w:val="000000"/>
          <w:sz w:val="21"/>
          <w:szCs w:val="21"/>
        </w:rPr>
        <w:t xml:space="preserve">Links, </w:t>
      </w:r>
      <w:r w:rsidRPr="00276489">
        <w:rPr>
          <w:rFonts w:ascii="Arial" w:hAnsi="Arial" w:cs="Arial"/>
          <w:b/>
          <w:color w:val="000000"/>
          <w:sz w:val="21"/>
          <w:szCs w:val="21"/>
        </w:rPr>
        <w:t>alles auf einer DVD</w:t>
      </w:r>
    </w:p>
    <w:p w:rsidR="008C2A4C" w:rsidRDefault="008C2A4C">
      <w:pPr>
        <w:rPr>
          <w:rFonts w:ascii="Arial" w:hAnsi="Arial" w:cs="Arial"/>
          <w:color w:val="000000"/>
          <w:sz w:val="21"/>
          <w:szCs w:val="21"/>
        </w:rPr>
      </w:pPr>
    </w:p>
    <w:p w:rsidR="008C2A4C" w:rsidRDefault="008C2A4C" w:rsidP="008C2A4C"/>
    <w:sectPr w:rsidR="008C2A4C" w:rsidSect="002938C3">
      <w:pgSz w:w="11906" w:h="16838" w:code="9"/>
      <w:pgMar w:top="567" w:right="567" w:bottom="56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B323D"/>
    <w:multiLevelType w:val="hybridMultilevel"/>
    <w:tmpl w:val="D4D6B52A"/>
    <w:lvl w:ilvl="0" w:tplc="C4FA4588">
      <w:start w:val="46"/>
      <w:numFmt w:val="bullet"/>
      <w:lvlText w:val=""/>
      <w:lvlJc w:val="left"/>
      <w:pPr>
        <w:ind w:left="720" w:hanging="360"/>
      </w:pPr>
      <w:rPr>
        <w:rFonts w:ascii="Symbol" w:eastAsiaTheme="minorHAnsi" w:hAnsi="Symbol" w:cs="Arial" w:hint="default"/>
        <w:color w:val="000000"/>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1E"/>
    <w:rsid w:val="00276489"/>
    <w:rsid w:val="002938C3"/>
    <w:rsid w:val="00565E95"/>
    <w:rsid w:val="007D7101"/>
    <w:rsid w:val="008C2A4C"/>
    <w:rsid w:val="00A44A2F"/>
    <w:rsid w:val="00D66971"/>
    <w:rsid w:val="00DD3C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F68F"/>
  <w15:chartTrackingRefBased/>
  <w15:docId w15:val="{ADD5364E-2FFE-4BF1-8979-752987A1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2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Richard Brunner</dc:creator>
  <cp:keywords/>
  <dc:description/>
  <cp:lastModifiedBy>Josef Richard Brunner</cp:lastModifiedBy>
  <cp:revision>1</cp:revision>
  <dcterms:created xsi:type="dcterms:W3CDTF">2019-02-06T13:47:00Z</dcterms:created>
  <dcterms:modified xsi:type="dcterms:W3CDTF">2019-02-06T14:23:00Z</dcterms:modified>
</cp:coreProperties>
</file>